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83" w:rsidRPr="00884383" w:rsidRDefault="00884383" w:rsidP="00884383">
      <w:pPr>
        <w:pStyle w:val="Title"/>
      </w:pPr>
      <w:r>
        <w:t>Līči</w:t>
      </w:r>
    </w:p>
    <w:p w:rsidR="004F4D3C" w:rsidRPr="00443DD4" w:rsidRDefault="004F4D3C" w:rsidP="004F4D3C">
      <w:pPr>
        <w:jc w:val="both"/>
      </w:pPr>
      <w:r w:rsidRPr="00443DD4">
        <w:t>Līči ir ciems </w:t>
      </w:r>
      <w:hyperlink r:id="rId9" w:tooltip="Stopiņu novads" w:history="1">
        <w:r w:rsidRPr="00443DD4">
          <w:t>Stopiņu novadā</w:t>
        </w:r>
      </w:hyperlink>
      <w:r w:rsidRPr="00443DD4">
        <w:t>. Ciems atrodas </w:t>
      </w:r>
      <w:hyperlink r:id="rId10" w:tooltip="Mazā Jugla" w:history="1">
        <w:r w:rsidRPr="00443DD4">
          <w:t>Mazās Juglas</w:t>
        </w:r>
      </w:hyperlink>
      <w:r w:rsidRPr="00443DD4">
        <w:t> kreisajā krastā pie ceļa </w:t>
      </w:r>
      <w:hyperlink r:id="rId11" w:tooltip="Rīga" w:history="1">
        <w:r w:rsidRPr="00443DD4">
          <w:t>Rīga</w:t>
        </w:r>
      </w:hyperlink>
      <w:r w:rsidRPr="00443DD4">
        <w:t>—</w:t>
      </w:r>
      <w:hyperlink r:id="rId12" w:tooltip="Ērgļi (apdzīvota vieta)" w:history="1">
        <w:r w:rsidRPr="00443DD4">
          <w:t>Ērgļi</w:t>
        </w:r>
      </w:hyperlink>
      <w:r w:rsidRPr="00443DD4">
        <w:t> (</w:t>
      </w:r>
      <w:hyperlink r:id="rId13" w:tooltip="P4" w:history="1">
        <w:r w:rsidRPr="00443DD4">
          <w:t>P4</w:t>
        </w:r>
      </w:hyperlink>
      <w:r w:rsidRPr="00443DD4">
        <w:t>).</w:t>
      </w:r>
    </w:p>
    <w:p w:rsidR="004F4D3C" w:rsidRPr="00443DD4" w:rsidRDefault="004F4D3C" w:rsidP="004F4D3C">
      <w:pPr>
        <w:pStyle w:val="NormalWeb"/>
        <w:shd w:val="clear" w:color="auto" w:fill="FFFFFF"/>
        <w:spacing w:before="120" w:beforeAutospacing="0" w:after="120" w:afterAutospacing="0" w:line="307" w:lineRule="atLeast"/>
        <w:jc w:val="both"/>
        <w:rPr>
          <w:rFonts w:cstheme="minorBidi"/>
          <w:szCs w:val="22"/>
          <w:lang w:val="lv-LV"/>
        </w:rPr>
      </w:pPr>
      <w:r w:rsidRPr="00443DD4">
        <w:rPr>
          <w:rFonts w:cstheme="minorBidi"/>
          <w:szCs w:val="22"/>
          <w:lang w:val="lv-LV"/>
        </w:rPr>
        <w:t xml:space="preserve">Mūsdienās Līčos, tāpat kā citos Pierīgas ciematos, notiek aktīva celtniecība. </w:t>
      </w:r>
      <w:r w:rsidR="004918D7">
        <w:rPr>
          <w:rFonts w:cstheme="minorBidi"/>
          <w:szCs w:val="22"/>
          <w:lang w:val="lv-LV"/>
        </w:rPr>
        <w:br/>
      </w:r>
      <w:r w:rsidRPr="00443DD4">
        <w:rPr>
          <w:rFonts w:cstheme="minorBidi"/>
          <w:szCs w:val="22"/>
          <w:lang w:val="lv-LV"/>
        </w:rPr>
        <w:t>1919. gadā uz Mazās Juglas tika uzbūvētas Juglas ūdensdzirnavas, kur ražoja</w:t>
      </w:r>
      <w:r w:rsidRPr="00443DD4">
        <w:rPr>
          <w:rFonts w:eastAsiaTheme="majorEastAsia" w:cstheme="minorBidi"/>
          <w:szCs w:val="22"/>
          <w:lang w:val="lv-LV"/>
        </w:rPr>
        <w:t> </w:t>
      </w:r>
      <w:hyperlink r:id="rId14" w:tooltip="Elektrība" w:history="1">
        <w:r w:rsidRPr="00443DD4">
          <w:rPr>
            <w:rFonts w:cstheme="minorBidi"/>
            <w:szCs w:val="22"/>
            <w:lang w:val="lv-LV"/>
          </w:rPr>
          <w:t>elektrību</w:t>
        </w:r>
      </w:hyperlink>
      <w:r w:rsidRPr="00443DD4">
        <w:rPr>
          <w:rFonts w:cstheme="minorBidi"/>
          <w:szCs w:val="22"/>
          <w:lang w:val="lv-LV"/>
        </w:rPr>
        <w:t>. Mūsdienās šī ēka neatrodas Mazās Juglas krastā, jo upei mainījusies gultne, un pie dzirnavu ēkas atrodas Mazās Juglas vecupe. 2005. gadā tika no jauna uzbūvēts tilts pār Mazo Juglu uz ceļa P4 vecā tilta vietā.</w:t>
      </w:r>
    </w:p>
    <w:p w:rsidR="004F4D3C" w:rsidRDefault="004F4D3C" w:rsidP="004F4D3C">
      <w:pPr>
        <w:jc w:val="both"/>
        <w:rPr>
          <w:highlight w:val="lightGray"/>
        </w:rPr>
      </w:pPr>
    </w:p>
    <w:p w:rsidR="004F4D3C" w:rsidRDefault="003142D1" w:rsidP="003142D1">
      <w:pPr>
        <w:jc w:val="center"/>
      </w:pPr>
      <w:r>
        <w:rPr>
          <w:noProof/>
          <w:lang w:eastAsia="lv-LV"/>
        </w:rPr>
        <w:drawing>
          <wp:inline distT="0" distB="0" distL="0" distR="0" wp14:anchorId="04685E88" wp14:editId="32FF4034">
            <wp:extent cx="3003687" cy="2571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i_stopin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3687" cy="2571077"/>
                    </a:xfrm>
                    <a:prstGeom prst="rect">
                      <a:avLst/>
                    </a:prstGeom>
                  </pic:spPr>
                </pic:pic>
              </a:graphicData>
            </a:graphic>
          </wp:inline>
        </w:drawing>
      </w:r>
    </w:p>
    <w:p w:rsidR="003132FF" w:rsidRDefault="003132FF" w:rsidP="00543A20">
      <w:pPr>
        <w:jc w:val="both"/>
      </w:pPr>
    </w:p>
    <w:p w:rsidR="003142D1" w:rsidRDefault="003132FF" w:rsidP="00543A20">
      <w:pPr>
        <w:jc w:val="both"/>
      </w:pPr>
      <w:r>
        <w:t>Iedzīvotāju komentārs:</w:t>
      </w:r>
    </w:p>
    <w:p w:rsidR="005A4A2F" w:rsidRPr="005A4A2F" w:rsidRDefault="003132FF" w:rsidP="00CA2E10">
      <w:pPr>
        <w:jc w:val="both"/>
        <w:rPr>
          <w:rFonts w:asciiTheme="majorHAnsi" w:eastAsiaTheme="majorEastAsia" w:hAnsiTheme="majorHAnsi" w:cstheme="majorBidi"/>
          <w:b/>
          <w:bCs/>
          <w:i/>
          <w:color w:val="727CA3" w:themeColor="accent1"/>
          <w:sz w:val="26"/>
          <w:szCs w:val="26"/>
        </w:rPr>
      </w:pPr>
      <w:r>
        <w:t>„</w:t>
      </w:r>
      <w:r w:rsidRPr="003132FF">
        <w:rPr>
          <w:i/>
        </w:rPr>
        <w:t>Man te patīk viss. Man šitā vieta ļoti patīk. Viss, kas te ir, tas man patīk. Meži, lauki, pļavas, upe – viss ir tepat un nekur nav jābrauc – es atbraucu no darba un eju uz mežu sēnes lasīt, eju peldēties, staigāju, kur gribu</w:t>
      </w:r>
      <w:r>
        <w:t xml:space="preserve">,” Līču iedzīvotāja jau </w:t>
      </w:r>
      <w:proofErr w:type="gramStart"/>
      <w:r>
        <w:t>vairāk kā</w:t>
      </w:r>
      <w:proofErr w:type="gramEnd"/>
      <w:r>
        <w:t xml:space="preserve"> 40 gadus.</w:t>
      </w:r>
    </w:p>
    <w:p w:rsidR="003A491D" w:rsidRPr="00943E2D" w:rsidRDefault="003A491D">
      <w:pPr>
        <w:rPr>
          <w:rFonts w:cs="Times New Roman"/>
          <w:szCs w:val="24"/>
        </w:rPr>
      </w:pPr>
    </w:p>
    <w:tbl>
      <w:tblPr>
        <w:tblStyle w:val="MediumGrid2-Accent3"/>
        <w:tblW w:w="0" w:type="auto"/>
        <w:tblLook w:val="04A0" w:firstRow="1" w:lastRow="0" w:firstColumn="1" w:lastColumn="0" w:noHBand="0" w:noVBand="1"/>
      </w:tblPr>
      <w:tblGrid>
        <w:gridCol w:w="4261"/>
        <w:gridCol w:w="4261"/>
      </w:tblGrid>
      <w:tr w:rsidR="003A491D" w:rsidRPr="00943E2D" w:rsidTr="003A49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61" w:type="dxa"/>
          </w:tcPr>
          <w:p w:rsidR="003A491D" w:rsidRPr="00943E2D" w:rsidRDefault="003A491D" w:rsidP="00CA2E10">
            <w:pPr>
              <w:rPr>
                <w:rFonts w:ascii="Times New Roman" w:hAnsi="Times New Roman" w:cs="Times New Roman"/>
                <w:b w:val="0"/>
                <w:szCs w:val="24"/>
              </w:rPr>
            </w:pPr>
            <w:r w:rsidRPr="00943E2D">
              <w:rPr>
                <w:rFonts w:ascii="Times New Roman" w:hAnsi="Times New Roman" w:cs="Times New Roman"/>
                <w:b w:val="0"/>
                <w:szCs w:val="24"/>
              </w:rPr>
              <w:t>Iedzīvotāju skaits</w:t>
            </w:r>
          </w:p>
        </w:tc>
        <w:tc>
          <w:tcPr>
            <w:tcW w:w="4261" w:type="dxa"/>
          </w:tcPr>
          <w:p w:rsidR="003A491D" w:rsidRPr="00943E2D" w:rsidRDefault="00884383" w:rsidP="009830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943E2D">
              <w:rPr>
                <w:rFonts w:ascii="Times New Roman" w:hAnsi="Times New Roman" w:cs="Times New Roman"/>
                <w:b w:val="0"/>
                <w:szCs w:val="24"/>
              </w:rPr>
              <w:t>770</w:t>
            </w:r>
          </w:p>
        </w:tc>
      </w:tr>
      <w:tr w:rsidR="003A491D" w:rsidRPr="00943E2D" w:rsidTr="003A4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9779A8" w:rsidP="00CA2E10">
            <w:pPr>
              <w:rPr>
                <w:rFonts w:ascii="Times New Roman" w:hAnsi="Times New Roman" w:cs="Times New Roman"/>
                <w:b w:val="0"/>
                <w:szCs w:val="24"/>
              </w:rPr>
            </w:pPr>
            <w:r w:rsidRPr="00943E2D">
              <w:rPr>
                <w:rFonts w:ascii="Times New Roman" w:hAnsi="Times New Roman" w:cs="Times New Roman"/>
                <w:b w:val="0"/>
                <w:szCs w:val="24"/>
              </w:rPr>
              <w:t>Iedzīvotāju</w:t>
            </w:r>
            <w:r w:rsidR="003A491D" w:rsidRPr="00943E2D">
              <w:rPr>
                <w:rFonts w:ascii="Times New Roman" w:hAnsi="Times New Roman" w:cs="Times New Roman"/>
                <w:b w:val="0"/>
                <w:szCs w:val="24"/>
              </w:rPr>
              <w:t xml:space="preserve"> % no novada iedzīvotājiem</w:t>
            </w:r>
          </w:p>
        </w:tc>
        <w:tc>
          <w:tcPr>
            <w:tcW w:w="4261" w:type="dxa"/>
          </w:tcPr>
          <w:p w:rsidR="003A491D" w:rsidRPr="00943E2D" w:rsidRDefault="00884383" w:rsidP="00884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7</w:t>
            </w:r>
            <w:r w:rsidR="009779A8" w:rsidRPr="00943E2D">
              <w:rPr>
                <w:rFonts w:ascii="Times New Roman" w:hAnsi="Times New Roman" w:cs="Times New Roman"/>
                <w:bCs/>
                <w:szCs w:val="24"/>
              </w:rPr>
              <w:t xml:space="preserve"> %</w:t>
            </w:r>
          </w:p>
        </w:tc>
      </w:tr>
      <w:tr w:rsidR="003A491D" w:rsidRPr="00943E2D" w:rsidTr="003A491D">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3A491D" w:rsidP="00CA2E10">
            <w:pPr>
              <w:rPr>
                <w:rFonts w:ascii="Times New Roman" w:hAnsi="Times New Roman" w:cs="Times New Roman"/>
                <w:b w:val="0"/>
                <w:szCs w:val="24"/>
              </w:rPr>
            </w:pPr>
            <w:r w:rsidRPr="00943E2D">
              <w:rPr>
                <w:rFonts w:ascii="Times New Roman" w:hAnsi="Times New Roman" w:cs="Times New Roman"/>
                <w:b w:val="0"/>
                <w:szCs w:val="24"/>
              </w:rPr>
              <w:t>Attālums līdz Rīgas centram</w:t>
            </w:r>
          </w:p>
        </w:tc>
        <w:tc>
          <w:tcPr>
            <w:tcW w:w="4261" w:type="dxa"/>
          </w:tcPr>
          <w:p w:rsidR="003A491D" w:rsidRPr="00943E2D" w:rsidRDefault="00884383" w:rsidP="00AF48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17</w:t>
            </w:r>
            <w:r w:rsidR="003A491D" w:rsidRPr="00943E2D">
              <w:rPr>
                <w:rFonts w:ascii="Times New Roman" w:hAnsi="Times New Roman" w:cs="Times New Roman"/>
                <w:bCs/>
                <w:szCs w:val="24"/>
              </w:rPr>
              <w:t xml:space="preserve"> km</w:t>
            </w:r>
          </w:p>
        </w:tc>
      </w:tr>
      <w:tr w:rsidR="003A491D" w:rsidRPr="00943E2D" w:rsidTr="003A4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3A491D" w:rsidP="00CA2E10">
            <w:pPr>
              <w:rPr>
                <w:rFonts w:ascii="Times New Roman" w:hAnsi="Times New Roman" w:cs="Times New Roman"/>
                <w:b w:val="0"/>
                <w:szCs w:val="24"/>
              </w:rPr>
            </w:pPr>
            <w:r w:rsidRPr="00943E2D">
              <w:rPr>
                <w:rFonts w:ascii="Times New Roman" w:hAnsi="Times New Roman" w:cs="Times New Roman"/>
                <w:b w:val="0"/>
                <w:szCs w:val="24"/>
              </w:rPr>
              <w:t xml:space="preserve">Attālums līdz </w:t>
            </w:r>
            <w:r w:rsidR="00F35558" w:rsidRPr="00943E2D">
              <w:rPr>
                <w:rFonts w:ascii="Times New Roman" w:hAnsi="Times New Roman" w:cs="Times New Roman"/>
                <w:b w:val="0"/>
                <w:szCs w:val="24"/>
              </w:rPr>
              <w:t>novada centram (</w:t>
            </w:r>
            <w:r w:rsidRPr="00943E2D">
              <w:rPr>
                <w:rFonts w:ascii="Times New Roman" w:hAnsi="Times New Roman" w:cs="Times New Roman"/>
                <w:b w:val="0"/>
                <w:szCs w:val="24"/>
              </w:rPr>
              <w:t>Ulbrokai</w:t>
            </w:r>
            <w:r w:rsidR="00F35558" w:rsidRPr="00943E2D">
              <w:rPr>
                <w:rFonts w:ascii="Times New Roman" w:hAnsi="Times New Roman" w:cs="Times New Roman"/>
                <w:b w:val="0"/>
                <w:szCs w:val="24"/>
              </w:rPr>
              <w:t>)</w:t>
            </w:r>
          </w:p>
        </w:tc>
        <w:tc>
          <w:tcPr>
            <w:tcW w:w="4261" w:type="dxa"/>
          </w:tcPr>
          <w:p w:rsidR="003A491D" w:rsidRPr="00943E2D" w:rsidRDefault="00884383" w:rsidP="00884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5</w:t>
            </w:r>
            <w:r w:rsidR="003A491D" w:rsidRPr="00943E2D">
              <w:rPr>
                <w:rFonts w:ascii="Times New Roman" w:hAnsi="Times New Roman" w:cs="Times New Roman"/>
                <w:bCs/>
                <w:szCs w:val="24"/>
              </w:rPr>
              <w:t xml:space="preserve"> km</w:t>
            </w:r>
            <w:r w:rsidRPr="00943E2D">
              <w:rPr>
                <w:rFonts w:ascii="Times New Roman" w:hAnsi="Times New Roman" w:cs="Times New Roman"/>
                <w:bCs/>
                <w:szCs w:val="24"/>
              </w:rPr>
              <w:t xml:space="preserve"> </w:t>
            </w:r>
          </w:p>
        </w:tc>
      </w:tr>
      <w:tr w:rsidR="003A491D" w:rsidRPr="00943E2D" w:rsidTr="003A491D">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AB01C3" w:rsidP="00CA2E10">
            <w:pPr>
              <w:rPr>
                <w:rFonts w:ascii="Times New Roman" w:hAnsi="Times New Roman" w:cs="Times New Roman"/>
                <w:b w:val="0"/>
                <w:szCs w:val="24"/>
              </w:rPr>
            </w:pPr>
            <w:r w:rsidRPr="00943E2D">
              <w:rPr>
                <w:rFonts w:ascii="Times New Roman" w:hAnsi="Times New Roman" w:cs="Times New Roman"/>
                <w:b w:val="0"/>
                <w:szCs w:val="24"/>
              </w:rPr>
              <w:t xml:space="preserve">Valsts un pašvaldības </w:t>
            </w:r>
            <w:r w:rsidR="00943E2D">
              <w:rPr>
                <w:rFonts w:ascii="Times New Roman" w:hAnsi="Times New Roman" w:cs="Times New Roman"/>
                <w:b w:val="0"/>
                <w:szCs w:val="24"/>
              </w:rPr>
              <w:t>i</w:t>
            </w:r>
            <w:bookmarkStart w:id="0" w:name="_GoBack"/>
            <w:bookmarkEnd w:id="0"/>
            <w:r w:rsidR="003A491D" w:rsidRPr="00943E2D">
              <w:rPr>
                <w:rFonts w:ascii="Times New Roman" w:hAnsi="Times New Roman" w:cs="Times New Roman"/>
                <w:b w:val="0"/>
                <w:szCs w:val="24"/>
              </w:rPr>
              <w:t>estādes</w:t>
            </w:r>
            <w:r w:rsidR="00D56021" w:rsidRPr="00943E2D">
              <w:rPr>
                <w:rFonts w:ascii="Times New Roman" w:hAnsi="Times New Roman" w:cs="Times New Roman"/>
                <w:b w:val="0"/>
                <w:szCs w:val="24"/>
              </w:rPr>
              <w:t xml:space="preserve"> (izņemot izglītības iestādes)</w:t>
            </w:r>
          </w:p>
        </w:tc>
        <w:tc>
          <w:tcPr>
            <w:tcW w:w="4261" w:type="dxa"/>
          </w:tcPr>
          <w:p w:rsidR="00884383" w:rsidRPr="00943E2D" w:rsidRDefault="00884383" w:rsidP="00884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szCs w:val="24"/>
              </w:rPr>
              <w:t xml:space="preserve">Dienas centrs </w:t>
            </w:r>
            <w:r w:rsidRPr="00943E2D">
              <w:rPr>
                <w:rFonts w:ascii="Times New Roman" w:hAnsi="Times New Roman" w:cs="Times New Roman"/>
                <w:bCs/>
                <w:szCs w:val="24"/>
              </w:rPr>
              <w:t>„</w:t>
            </w:r>
            <w:r w:rsidRPr="00943E2D">
              <w:rPr>
                <w:rFonts w:ascii="Times New Roman" w:hAnsi="Times New Roman" w:cs="Times New Roman"/>
                <w:szCs w:val="24"/>
              </w:rPr>
              <w:t xml:space="preserve"> Līči</w:t>
            </w:r>
            <w:r w:rsidRPr="00943E2D">
              <w:rPr>
                <w:rFonts w:ascii="Times New Roman" w:hAnsi="Times New Roman" w:cs="Times New Roman"/>
                <w:bCs/>
                <w:szCs w:val="24"/>
              </w:rPr>
              <w:t>”</w:t>
            </w:r>
          </w:p>
          <w:p w:rsidR="00F53C8D" w:rsidRPr="00943E2D" w:rsidRDefault="00F53C8D" w:rsidP="00884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r>
      <w:tr w:rsidR="003A491D" w:rsidRPr="00943E2D" w:rsidTr="003A4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3A491D" w:rsidP="00CA2E10">
            <w:pPr>
              <w:rPr>
                <w:rFonts w:ascii="Times New Roman" w:hAnsi="Times New Roman" w:cs="Times New Roman"/>
                <w:b w:val="0"/>
                <w:szCs w:val="24"/>
              </w:rPr>
            </w:pPr>
            <w:r w:rsidRPr="00943E2D">
              <w:rPr>
                <w:rFonts w:ascii="Times New Roman" w:hAnsi="Times New Roman" w:cs="Times New Roman"/>
                <w:b w:val="0"/>
                <w:szCs w:val="24"/>
              </w:rPr>
              <w:t>Izglītības iespējas</w:t>
            </w:r>
          </w:p>
        </w:tc>
        <w:tc>
          <w:tcPr>
            <w:tcW w:w="4261" w:type="dxa"/>
          </w:tcPr>
          <w:p w:rsidR="00F53C8D" w:rsidRPr="00943E2D" w:rsidRDefault="00884383" w:rsidP="002E4F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Nav</w:t>
            </w:r>
          </w:p>
        </w:tc>
      </w:tr>
      <w:tr w:rsidR="003A491D" w:rsidRPr="00943E2D" w:rsidTr="003A491D">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3A491D" w:rsidP="00CA2E10">
            <w:pPr>
              <w:rPr>
                <w:rFonts w:ascii="Times New Roman" w:hAnsi="Times New Roman" w:cs="Times New Roman"/>
                <w:b w:val="0"/>
                <w:szCs w:val="24"/>
              </w:rPr>
            </w:pPr>
            <w:r w:rsidRPr="00943E2D">
              <w:rPr>
                <w:rFonts w:ascii="Times New Roman" w:hAnsi="Times New Roman" w:cs="Times New Roman"/>
                <w:b w:val="0"/>
                <w:szCs w:val="24"/>
              </w:rPr>
              <w:t>NVO</w:t>
            </w:r>
          </w:p>
        </w:tc>
        <w:tc>
          <w:tcPr>
            <w:tcW w:w="4261" w:type="dxa"/>
          </w:tcPr>
          <w:p w:rsidR="003A491D" w:rsidRPr="00943E2D" w:rsidRDefault="008843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10</w:t>
            </w:r>
          </w:p>
        </w:tc>
      </w:tr>
      <w:tr w:rsidR="003A491D" w:rsidRPr="00943E2D" w:rsidTr="003A4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B36E10" w:rsidP="00CA2E10">
            <w:pPr>
              <w:rPr>
                <w:rFonts w:ascii="Times New Roman" w:hAnsi="Times New Roman" w:cs="Times New Roman"/>
                <w:b w:val="0"/>
                <w:szCs w:val="24"/>
              </w:rPr>
            </w:pPr>
            <w:r w:rsidRPr="00943E2D">
              <w:rPr>
                <w:rFonts w:ascii="Times New Roman" w:hAnsi="Times New Roman" w:cs="Times New Roman"/>
                <w:b w:val="0"/>
                <w:szCs w:val="24"/>
              </w:rPr>
              <w:t>Uzņēmumi</w:t>
            </w:r>
            <w:r w:rsidR="00AF0D15" w:rsidRPr="00943E2D">
              <w:rPr>
                <w:rFonts w:ascii="Times New Roman" w:hAnsi="Times New Roman" w:cs="Times New Roman"/>
                <w:b w:val="0"/>
                <w:szCs w:val="24"/>
              </w:rPr>
              <w:t>,</w:t>
            </w:r>
            <w:r w:rsidR="00F35558" w:rsidRPr="00943E2D">
              <w:rPr>
                <w:rFonts w:ascii="Times New Roman" w:hAnsi="Times New Roman" w:cs="Times New Roman"/>
                <w:b w:val="0"/>
                <w:szCs w:val="24"/>
              </w:rPr>
              <w:br/>
            </w:r>
            <w:r w:rsidR="003A491D" w:rsidRPr="00943E2D">
              <w:rPr>
                <w:rFonts w:ascii="Times New Roman" w:hAnsi="Times New Roman" w:cs="Times New Roman"/>
                <w:b w:val="0"/>
                <w:szCs w:val="24"/>
              </w:rPr>
              <w:t xml:space="preserve">uzņēmējdarbības </w:t>
            </w:r>
            <w:r w:rsidRPr="00943E2D">
              <w:rPr>
                <w:rFonts w:ascii="Times New Roman" w:hAnsi="Times New Roman" w:cs="Times New Roman"/>
                <w:b w:val="0"/>
                <w:szCs w:val="24"/>
              </w:rPr>
              <w:t>jomas</w:t>
            </w:r>
          </w:p>
        </w:tc>
        <w:tc>
          <w:tcPr>
            <w:tcW w:w="4261" w:type="dxa"/>
          </w:tcPr>
          <w:p w:rsidR="003A491D" w:rsidRPr="00943E2D" w:rsidRDefault="00B03D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Kopā</w:t>
            </w:r>
            <w:r w:rsidR="00015C81" w:rsidRPr="00943E2D">
              <w:rPr>
                <w:rFonts w:ascii="Times New Roman" w:hAnsi="Times New Roman" w:cs="Times New Roman"/>
                <w:bCs/>
                <w:szCs w:val="24"/>
              </w:rPr>
              <w:t xml:space="preserve"> </w:t>
            </w:r>
            <w:r w:rsidR="00884383" w:rsidRPr="00943E2D">
              <w:rPr>
                <w:rFonts w:ascii="Times New Roman" w:hAnsi="Times New Roman" w:cs="Times New Roman"/>
                <w:bCs/>
                <w:szCs w:val="24"/>
              </w:rPr>
              <w:t>64</w:t>
            </w:r>
            <w:r w:rsidRPr="00943E2D">
              <w:rPr>
                <w:rFonts w:ascii="Times New Roman" w:hAnsi="Times New Roman" w:cs="Times New Roman"/>
                <w:bCs/>
                <w:szCs w:val="24"/>
              </w:rPr>
              <w:t xml:space="preserve"> uzņēmumi</w:t>
            </w:r>
            <w:r w:rsidR="00277A23" w:rsidRPr="00943E2D">
              <w:rPr>
                <w:rFonts w:ascii="Times New Roman" w:hAnsi="Times New Roman" w:cs="Times New Roman"/>
                <w:bCs/>
                <w:szCs w:val="24"/>
              </w:rPr>
              <w:t>, t.sk.</w:t>
            </w:r>
            <w:r w:rsidR="00015C81" w:rsidRPr="00943E2D">
              <w:rPr>
                <w:rFonts w:ascii="Times New Roman" w:hAnsi="Times New Roman" w:cs="Times New Roman"/>
                <w:bCs/>
                <w:szCs w:val="24"/>
              </w:rPr>
              <w:t>:</w:t>
            </w:r>
          </w:p>
          <w:p w:rsidR="002D496A" w:rsidRPr="00943E2D" w:rsidRDefault="00884383" w:rsidP="002D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9</w:t>
            </w:r>
            <w:r w:rsidR="002D496A" w:rsidRPr="00943E2D">
              <w:rPr>
                <w:rFonts w:ascii="Times New Roman" w:hAnsi="Times New Roman" w:cs="Times New Roman"/>
                <w:bCs/>
                <w:szCs w:val="24"/>
              </w:rPr>
              <w:t xml:space="preserve"> vairumtirdzniecība un </w:t>
            </w:r>
            <w:r w:rsidR="002D496A" w:rsidRPr="00943E2D">
              <w:rPr>
                <w:rFonts w:ascii="Times New Roman" w:hAnsi="Times New Roman" w:cs="Times New Roman"/>
                <w:bCs/>
                <w:szCs w:val="24"/>
              </w:rPr>
              <w:lastRenderedPageBreak/>
              <w:t>mazumtirdzniecība; automobiļu un motociklu remonts;</w:t>
            </w:r>
          </w:p>
          <w:p w:rsidR="00884383" w:rsidRPr="00943E2D" w:rsidRDefault="00884383" w:rsidP="00884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6 profesionālie, zinātniskie un tehniskie pakalpojumi;</w:t>
            </w:r>
          </w:p>
          <w:p w:rsidR="002D496A" w:rsidRPr="00943E2D" w:rsidRDefault="00884383" w:rsidP="00884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6 informācijas un komunikācijas pakalpojumi;</w:t>
            </w:r>
          </w:p>
          <w:p w:rsidR="00AB01C3" w:rsidRPr="00943E2D" w:rsidRDefault="00884383" w:rsidP="008843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5</w:t>
            </w:r>
            <w:r w:rsidR="002D496A" w:rsidRPr="00943E2D">
              <w:rPr>
                <w:rFonts w:ascii="Times New Roman" w:hAnsi="Times New Roman" w:cs="Times New Roman"/>
                <w:bCs/>
                <w:szCs w:val="24"/>
              </w:rPr>
              <w:t xml:space="preserve"> administratīvo un apkalpojošo dienestu darbība</w:t>
            </w:r>
            <w:r w:rsidRPr="00943E2D">
              <w:rPr>
                <w:rFonts w:ascii="Times New Roman" w:hAnsi="Times New Roman" w:cs="Times New Roman"/>
                <w:bCs/>
                <w:szCs w:val="24"/>
              </w:rPr>
              <w:t xml:space="preserve"> </w:t>
            </w:r>
            <w:r w:rsidR="005B4536" w:rsidRPr="00943E2D">
              <w:rPr>
                <w:rFonts w:ascii="Times New Roman" w:hAnsi="Times New Roman" w:cs="Times New Roman"/>
                <w:bCs/>
                <w:szCs w:val="24"/>
              </w:rPr>
              <w:t>u.c.</w:t>
            </w:r>
          </w:p>
        </w:tc>
      </w:tr>
      <w:tr w:rsidR="003A491D" w:rsidRPr="00943E2D" w:rsidTr="003A491D">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3A491D" w:rsidP="00CA2E10">
            <w:pPr>
              <w:rPr>
                <w:rFonts w:ascii="Times New Roman" w:hAnsi="Times New Roman" w:cs="Times New Roman"/>
                <w:b w:val="0"/>
                <w:szCs w:val="24"/>
              </w:rPr>
            </w:pPr>
            <w:r w:rsidRPr="00943E2D">
              <w:rPr>
                <w:rFonts w:ascii="Times New Roman" w:hAnsi="Times New Roman" w:cs="Times New Roman"/>
                <w:b w:val="0"/>
                <w:szCs w:val="24"/>
              </w:rPr>
              <w:lastRenderedPageBreak/>
              <w:t>Medicīnas, veselības pakalpojumi</w:t>
            </w:r>
          </w:p>
        </w:tc>
        <w:tc>
          <w:tcPr>
            <w:tcW w:w="4261" w:type="dxa"/>
          </w:tcPr>
          <w:p w:rsidR="002E4F2F" w:rsidRPr="00943E2D" w:rsidRDefault="00601263" w:rsidP="002E4F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Nav</w:t>
            </w:r>
          </w:p>
        </w:tc>
      </w:tr>
      <w:tr w:rsidR="003A491D" w:rsidRPr="00943E2D" w:rsidTr="003A4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3A491D" w:rsidP="00CA2E10">
            <w:pPr>
              <w:rPr>
                <w:rFonts w:ascii="Times New Roman" w:hAnsi="Times New Roman" w:cs="Times New Roman"/>
                <w:b w:val="0"/>
                <w:szCs w:val="24"/>
              </w:rPr>
            </w:pPr>
            <w:r w:rsidRPr="00943E2D">
              <w:rPr>
                <w:rFonts w:ascii="Times New Roman" w:hAnsi="Times New Roman" w:cs="Times New Roman"/>
                <w:b w:val="0"/>
                <w:szCs w:val="24"/>
              </w:rPr>
              <w:t>Pasta pakalpojumi</w:t>
            </w:r>
          </w:p>
        </w:tc>
        <w:tc>
          <w:tcPr>
            <w:tcW w:w="4261" w:type="dxa"/>
          </w:tcPr>
          <w:p w:rsidR="003A491D" w:rsidRPr="00943E2D" w:rsidRDefault="00601263" w:rsidP="00015C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Pieejama vēstuļu kastīte</w:t>
            </w:r>
          </w:p>
        </w:tc>
      </w:tr>
      <w:tr w:rsidR="003A491D" w:rsidRPr="00943E2D" w:rsidTr="003A491D">
        <w:tc>
          <w:tcPr>
            <w:cnfStyle w:val="001000000000" w:firstRow="0" w:lastRow="0" w:firstColumn="1" w:lastColumn="0" w:oddVBand="0" w:evenVBand="0" w:oddHBand="0" w:evenHBand="0" w:firstRowFirstColumn="0" w:firstRowLastColumn="0" w:lastRowFirstColumn="0" w:lastRowLastColumn="0"/>
            <w:tcW w:w="4261" w:type="dxa"/>
          </w:tcPr>
          <w:p w:rsidR="003A491D" w:rsidRPr="00943E2D" w:rsidRDefault="00A94597" w:rsidP="00CA2E10">
            <w:pPr>
              <w:rPr>
                <w:rFonts w:ascii="Times New Roman" w:hAnsi="Times New Roman" w:cs="Times New Roman"/>
                <w:b w:val="0"/>
                <w:szCs w:val="24"/>
              </w:rPr>
            </w:pPr>
            <w:r w:rsidRPr="00943E2D">
              <w:rPr>
                <w:rFonts w:ascii="Times New Roman" w:hAnsi="Times New Roman" w:cs="Times New Roman"/>
                <w:b w:val="0"/>
                <w:szCs w:val="24"/>
              </w:rPr>
              <w:t>Nozīmīgākie kultūras, dabas u.c. brīvā laika pavadīšanas objekti</w:t>
            </w:r>
          </w:p>
        </w:tc>
        <w:tc>
          <w:tcPr>
            <w:tcW w:w="4261" w:type="dxa"/>
          </w:tcPr>
          <w:p w:rsidR="003A491D" w:rsidRPr="00943E2D" w:rsidRDefault="004F4D3C" w:rsidP="004F4D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szCs w:val="24"/>
              </w:rPr>
              <w:t>Mazā Jugla</w:t>
            </w:r>
          </w:p>
        </w:tc>
      </w:tr>
      <w:tr w:rsidR="00015C81" w:rsidRPr="00943E2D" w:rsidTr="00D13002">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261" w:type="dxa"/>
          </w:tcPr>
          <w:p w:rsidR="00015C81" w:rsidRPr="00943E2D" w:rsidRDefault="00015C81" w:rsidP="00CA2E10">
            <w:pPr>
              <w:rPr>
                <w:rFonts w:ascii="Times New Roman" w:hAnsi="Times New Roman" w:cs="Times New Roman"/>
                <w:b w:val="0"/>
                <w:szCs w:val="24"/>
              </w:rPr>
            </w:pPr>
            <w:r w:rsidRPr="00943E2D">
              <w:rPr>
                <w:rFonts w:ascii="Times New Roman" w:hAnsi="Times New Roman" w:cs="Times New Roman"/>
                <w:b w:val="0"/>
                <w:szCs w:val="24"/>
              </w:rPr>
              <w:t>Naktsmītņu un ēdināšanas pakalpojumi</w:t>
            </w:r>
          </w:p>
        </w:tc>
        <w:tc>
          <w:tcPr>
            <w:tcW w:w="4261" w:type="dxa"/>
          </w:tcPr>
          <w:p w:rsidR="001E3078" w:rsidRPr="00943E2D" w:rsidRDefault="004F4D3C" w:rsidP="001E30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Kafejnīca „Līči”</w:t>
            </w:r>
          </w:p>
        </w:tc>
      </w:tr>
      <w:tr w:rsidR="003142D1" w:rsidRPr="00943E2D" w:rsidTr="00D13002">
        <w:trPr>
          <w:trHeight w:val="194"/>
        </w:trPr>
        <w:tc>
          <w:tcPr>
            <w:cnfStyle w:val="001000000000" w:firstRow="0" w:lastRow="0" w:firstColumn="1" w:lastColumn="0" w:oddVBand="0" w:evenVBand="0" w:oddHBand="0" w:evenHBand="0" w:firstRowFirstColumn="0" w:firstRowLastColumn="0" w:lastRowFirstColumn="0" w:lastRowLastColumn="0"/>
            <w:tcW w:w="4261" w:type="dxa"/>
          </w:tcPr>
          <w:p w:rsidR="003142D1" w:rsidRPr="00943E2D" w:rsidRDefault="003142D1" w:rsidP="00CA2E10">
            <w:pPr>
              <w:rPr>
                <w:rFonts w:ascii="Times New Roman" w:hAnsi="Times New Roman" w:cs="Times New Roman"/>
                <w:b w:val="0"/>
                <w:szCs w:val="24"/>
              </w:rPr>
            </w:pPr>
            <w:r w:rsidRPr="00943E2D">
              <w:rPr>
                <w:rFonts w:ascii="Times New Roman" w:hAnsi="Times New Roman" w:cs="Times New Roman"/>
                <w:b w:val="0"/>
                <w:szCs w:val="24"/>
              </w:rPr>
              <w:t>Uzņēmējdarbības formas</w:t>
            </w:r>
          </w:p>
        </w:tc>
        <w:tc>
          <w:tcPr>
            <w:tcW w:w="4261" w:type="dxa"/>
          </w:tcPr>
          <w:p w:rsidR="003142D1" w:rsidRPr="00943E2D" w:rsidRDefault="003142D1" w:rsidP="003142D1">
            <w:pPr>
              <w:pStyle w:val="ListParagraph"/>
              <w:numPr>
                <w:ilvl w:val="0"/>
                <w:numId w:val="2"/>
              </w:numPr>
              <w:ind w:left="275" w:hanging="2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Individuālais komersants (IK) – 3</w:t>
            </w:r>
          </w:p>
          <w:p w:rsidR="003142D1" w:rsidRPr="00943E2D" w:rsidRDefault="003142D1" w:rsidP="003142D1">
            <w:pPr>
              <w:pStyle w:val="ListParagraph"/>
              <w:numPr>
                <w:ilvl w:val="0"/>
                <w:numId w:val="2"/>
              </w:numPr>
              <w:ind w:left="275" w:hanging="2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Sabiedrība ar ierobežotu atbildību (SIA) – 59</w:t>
            </w:r>
          </w:p>
          <w:p w:rsidR="003142D1" w:rsidRPr="00943E2D" w:rsidRDefault="003142D1" w:rsidP="003142D1">
            <w:pPr>
              <w:pStyle w:val="ListParagraph"/>
              <w:numPr>
                <w:ilvl w:val="0"/>
                <w:numId w:val="2"/>
              </w:numPr>
              <w:ind w:left="275" w:hanging="2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943E2D">
              <w:rPr>
                <w:rFonts w:ascii="Times New Roman" w:hAnsi="Times New Roman" w:cs="Times New Roman"/>
                <w:bCs/>
                <w:szCs w:val="24"/>
              </w:rPr>
              <w:t>Zemnieku saimniecība (ZEM) – 2</w:t>
            </w:r>
          </w:p>
          <w:p w:rsidR="003142D1" w:rsidRPr="00943E2D" w:rsidRDefault="003142D1" w:rsidP="001E30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r>
    </w:tbl>
    <w:p w:rsidR="00F3285C" w:rsidRPr="00943E2D" w:rsidRDefault="00F3285C">
      <w:pPr>
        <w:rPr>
          <w:rFonts w:cs="Times New Roman"/>
          <w:szCs w:val="24"/>
          <w:highlight w:val="yellow"/>
        </w:rPr>
      </w:pPr>
    </w:p>
    <w:p w:rsidR="005A31FC" w:rsidRPr="00943E2D" w:rsidRDefault="005A31FC" w:rsidP="00FB6070">
      <w:pPr>
        <w:pStyle w:val="Heading2"/>
        <w:rPr>
          <w:rFonts w:ascii="Times New Roman" w:hAnsi="Times New Roman" w:cs="Times New Roman"/>
          <w:sz w:val="24"/>
          <w:szCs w:val="24"/>
        </w:rPr>
      </w:pPr>
      <w:r w:rsidRPr="00943E2D">
        <w:rPr>
          <w:rFonts w:ascii="Times New Roman" w:hAnsi="Times New Roman" w:cs="Times New Roman"/>
          <w:sz w:val="24"/>
          <w:szCs w:val="24"/>
        </w:rPr>
        <w:t>Stratēģijas īstenošanās rezultātā veiktās investīcijas</w:t>
      </w:r>
    </w:p>
    <w:p w:rsidR="00A341AE" w:rsidRPr="00943E2D" w:rsidRDefault="00A341AE" w:rsidP="00A341AE">
      <w:pPr>
        <w:rPr>
          <w:rFonts w:cs="Times New Roman"/>
          <w:b/>
          <w:szCs w:val="24"/>
        </w:rPr>
      </w:pPr>
    </w:p>
    <w:tbl>
      <w:tblPr>
        <w:tblStyle w:val="MediumGrid2-Accent3"/>
        <w:tblW w:w="8613" w:type="dxa"/>
        <w:tblLook w:val="04A0" w:firstRow="1" w:lastRow="0" w:firstColumn="1" w:lastColumn="0" w:noHBand="0" w:noVBand="1"/>
      </w:tblPr>
      <w:tblGrid>
        <w:gridCol w:w="4261"/>
        <w:gridCol w:w="4352"/>
      </w:tblGrid>
      <w:tr w:rsidR="00A341AE" w:rsidRPr="00943E2D" w:rsidTr="00A341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13" w:type="dxa"/>
            <w:gridSpan w:val="2"/>
            <w:hideMark/>
          </w:tcPr>
          <w:p w:rsidR="00A341AE" w:rsidRPr="00943E2D" w:rsidRDefault="00A341AE" w:rsidP="00E5446C">
            <w:pPr>
              <w:jc w:val="right"/>
              <w:rPr>
                <w:rFonts w:ascii="Times New Roman" w:hAnsi="Times New Roman" w:cs="Times New Roman"/>
                <w:smallCaps/>
                <w:szCs w:val="24"/>
              </w:rPr>
            </w:pPr>
            <w:r w:rsidRPr="00943E2D">
              <w:rPr>
                <w:rFonts w:ascii="Times New Roman" w:hAnsi="Times New Roman" w:cs="Times New Roman"/>
                <w:smallCaps/>
                <w:szCs w:val="24"/>
              </w:rPr>
              <w:t xml:space="preserve">Projekti, kas īstenoti </w:t>
            </w:r>
            <w:r w:rsidR="00E5446C" w:rsidRPr="00943E2D">
              <w:rPr>
                <w:rFonts w:ascii="Times New Roman" w:hAnsi="Times New Roman" w:cs="Times New Roman"/>
                <w:smallCaps/>
                <w:szCs w:val="24"/>
              </w:rPr>
              <w:t>Līčos</w:t>
            </w:r>
          </w:p>
        </w:tc>
      </w:tr>
      <w:tr w:rsidR="00A341AE" w:rsidRPr="00943E2D" w:rsidTr="00A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Projektu skaits</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341AE" w:rsidRPr="00943E2D" w:rsidRDefault="005415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5</w:t>
            </w:r>
          </w:p>
        </w:tc>
      </w:tr>
      <w:tr w:rsidR="00A341AE" w:rsidRPr="00943E2D" w:rsidTr="00A341AE">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Kopējais finansējums</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A341AE" w:rsidRPr="00943E2D" w:rsidRDefault="005415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56047.22</w:t>
            </w:r>
          </w:p>
        </w:tc>
      </w:tr>
      <w:tr w:rsidR="00A341AE" w:rsidRPr="00943E2D" w:rsidTr="00A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Kopējais finansējums uz vienu ciemata iedzīvotāju</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341AE" w:rsidRPr="00943E2D" w:rsidRDefault="005415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72.79</w:t>
            </w:r>
          </w:p>
        </w:tc>
      </w:tr>
      <w:tr w:rsidR="00A341AE" w:rsidRPr="00943E2D" w:rsidTr="00A341AE">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Maksimālā projekta summa</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A341AE" w:rsidRPr="00943E2D" w:rsidRDefault="005415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22320</w:t>
            </w:r>
          </w:p>
        </w:tc>
      </w:tr>
      <w:tr w:rsidR="00A341AE" w:rsidRPr="00943E2D" w:rsidTr="00A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Minimālā projekta summa</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341AE" w:rsidRPr="00943E2D" w:rsidRDefault="005415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1600.66</w:t>
            </w:r>
          </w:p>
        </w:tc>
      </w:tr>
      <w:tr w:rsidR="00A341AE" w:rsidRPr="00943E2D" w:rsidTr="00A341AE">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811294">
            <w:pPr>
              <w:rPr>
                <w:rFonts w:ascii="Times New Roman" w:hAnsi="Times New Roman" w:cs="Times New Roman"/>
                <w:b w:val="0"/>
                <w:szCs w:val="24"/>
              </w:rPr>
            </w:pPr>
            <w:r w:rsidRPr="00943E2D">
              <w:rPr>
                <w:rFonts w:ascii="Times New Roman" w:hAnsi="Times New Roman" w:cs="Times New Roman"/>
                <w:b w:val="0"/>
                <w:szCs w:val="24"/>
              </w:rPr>
              <w:t>Vidējais plānotais projektu īstenošanas laiks (atbilstoši projekta pieteikumam, mēnešos)</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A341AE" w:rsidRPr="00943E2D" w:rsidRDefault="00436B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8</w:t>
            </w:r>
            <w:r w:rsidR="00541500" w:rsidRPr="00943E2D">
              <w:rPr>
                <w:rFonts w:ascii="Times New Roman" w:hAnsi="Times New Roman" w:cs="Times New Roman"/>
                <w:szCs w:val="24"/>
              </w:rPr>
              <w:t>.4</w:t>
            </w:r>
          </w:p>
        </w:tc>
      </w:tr>
      <w:tr w:rsidR="00A341AE" w:rsidRPr="00943E2D" w:rsidTr="00A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Fonds</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341AE" w:rsidRPr="00943E2D" w:rsidRDefault="00436B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 xml:space="preserve">ELFLA - </w:t>
            </w:r>
            <w:r w:rsidR="00541500" w:rsidRPr="00943E2D">
              <w:rPr>
                <w:rFonts w:ascii="Times New Roman" w:hAnsi="Times New Roman" w:cs="Times New Roman"/>
                <w:szCs w:val="24"/>
              </w:rPr>
              <w:t>5</w:t>
            </w:r>
          </w:p>
          <w:p w:rsidR="00A341AE" w:rsidRPr="00943E2D" w:rsidRDefault="00436B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EZF - 0</w:t>
            </w:r>
          </w:p>
        </w:tc>
      </w:tr>
      <w:tr w:rsidR="00A341AE" w:rsidRPr="00943E2D" w:rsidTr="00A341AE">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Projektu skaits katrā no rīcībām</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A341AE" w:rsidRPr="00943E2D" w:rsidRDefault="00436B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 xml:space="preserve">1.rīcība - </w:t>
            </w:r>
            <w:r w:rsidR="00541500" w:rsidRPr="00943E2D">
              <w:rPr>
                <w:rFonts w:ascii="Times New Roman" w:hAnsi="Times New Roman" w:cs="Times New Roman"/>
                <w:szCs w:val="24"/>
              </w:rPr>
              <w:t>1</w:t>
            </w:r>
          </w:p>
          <w:p w:rsidR="00A341AE" w:rsidRPr="00943E2D" w:rsidRDefault="00436B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 xml:space="preserve">2.rīcība - </w:t>
            </w:r>
            <w:r w:rsidR="00541500" w:rsidRPr="00943E2D">
              <w:rPr>
                <w:rFonts w:ascii="Times New Roman" w:hAnsi="Times New Roman" w:cs="Times New Roman"/>
                <w:szCs w:val="24"/>
              </w:rPr>
              <w:t>4</w:t>
            </w:r>
          </w:p>
          <w:p w:rsidR="00A341AE" w:rsidRPr="00943E2D" w:rsidRDefault="00A341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3.rīcība - 0</w:t>
            </w:r>
          </w:p>
          <w:p w:rsidR="00A341AE" w:rsidRPr="00943E2D" w:rsidRDefault="00436B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4.rīcība - 0</w:t>
            </w:r>
          </w:p>
          <w:p w:rsidR="00A341AE" w:rsidRPr="00943E2D" w:rsidRDefault="00436B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5.rīcība - 0</w:t>
            </w:r>
          </w:p>
        </w:tc>
      </w:tr>
      <w:tr w:rsidR="00A341AE" w:rsidRPr="00943E2D" w:rsidTr="00A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Projektu skaits, kuros plānots ieviest jauninājumus</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341AE" w:rsidRPr="00943E2D" w:rsidRDefault="005415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5</w:t>
            </w:r>
          </w:p>
        </w:tc>
      </w:tr>
      <w:tr w:rsidR="00A341AE" w:rsidRPr="00943E2D" w:rsidTr="00A341AE">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Projektu sasniegtie rezultāti (projektu skaits)</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541500" w:rsidRPr="00943E2D" w:rsidRDefault="005415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Labiekārtošana - 1</w:t>
            </w:r>
          </w:p>
          <w:p w:rsidR="00A341AE" w:rsidRPr="00943E2D" w:rsidRDefault="00A341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I</w:t>
            </w:r>
            <w:r w:rsidR="00436BDC" w:rsidRPr="00943E2D">
              <w:rPr>
                <w:rFonts w:ascii="Times New Roman" w:hAnsi="Times New Roman" w:cs="Times New Roman"/>
                <w:szCs w:val="24"/>
              </w:rPr>
              <w:t xml:space="preserve">egādāts aprīkojums, iekārtas – </w:t>
            </w:r>
            <w:r w:rsidR="00541500" w:rsidRPr="00943E2D">
              <w:rPr>
                <w:rFonts w:ascii="Times New Roman" w:hAnsi="Times New Roman" w:cs="Times New Roman"/>
                <w:szCs w:val="24"/>
              </w:rPr>
              <w:t>2</w:t>
            </w:r>
          </w:p>
          <w:p w:rsidR="00A341AE" w:rsidRPr="00943E2D" w:rsidRDefault="00A341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Iegād</w:t>
            </w:r>
            <w:r w:rsidR="00436BDC" w:rsidRPr="00943E2D">
              <w:rPr>
                <w:rFonts w:ascii="Times New Roman" w:hAnsi="Times New Roman" w:cs="Times New Roman"/>
                <w:szCs w:val="24"/>
              </w:rPr>
              <w:t>āts inventārs (tērpi, u.tml) – 2</w:t>
            </w:r>
          </w:p>
        </w:tc>
      </w:tr>
      <w:tr w:rsidR="00A341AE" w:rsidRPr="00943E2D" w:rsidTr="00A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Jomas, kurās īstenoti projekti (projektu skaits)</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341AE" w:rsidRPr="00943E2D" w:rsidRDefault="00A341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A</w:t>
            </w:r>
            <w:r w:rsidR="00541500" w:rsidRPr="00943E2D">
              <w:rPr>
                <w:rFonts w:ascii="Times New Roman" w:hAnsi="Times New Roman" w:cs="Times New Roman"/>
                <w:szCs w:val="24"/>
              </w:rPr>
              <w:t>ktīvā atpūta, sports – 2</w:t>
            </w:r>
          </w:p>
          <w:p w:rsidR="00541500" w:rsidRPr="00943E2D" w:rsidRDefault="005415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Izglītība t.sk. neformālā – 1</w:t>
            </w:r>
          </w:p>
          <w:p w:rsidR="00A341AE" w:rsidRPr="00943E2D" w:rsidRDefault="00436B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Dejas, kori, kultūra – 2</w:t>
            </w:r>
          </w:p>
        </w:tc>
      </w:tr>
      <w:tr w:rsidR="00A341AE" w:rsidRPr="00943E2D" w:rsidTr="00A341AE">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341AE" w:rsidRPr="00943E2D" w:rsidRDefault="00A341AE">
            <w:pPr>
              <w:rPr>
                <w:rFonts w:ascii="Times New Roman" w:hAnsi="Times New Roman" w:cs="Times New Roman"/>
                <w:b w:val="0"/>
                <w:szCs w:val="24"/>
              </w:rPr>
            </w:pPr>
            <w:r w:rsidRPr="00943E2D">
              <w:rPr>
                <w:rFonts w:ascii="Times New Roman" w:hAnsi="Times New Roman" w:cs="Times New Roman"/>
                <w:b w:val="0"/>
                <w:szCs w:val="24"/>
              </w:rPr>
              <w:t>Radītas darba vietas</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tcPr>
          <w:p w:rsidR="00A341AE" w:rsidRPr="00943E2D" w:rsidRDefault="00436B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Nav</w:t>
            </w:r>
          </w:p>
        </w:tc>
      </w:tr>
      <w:tr w:rsidR="00A341AE" w:rsidRPr="00943E2D" w:rsidTr="00A34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tcPr>
          <w:p w:rsidR="00A341AE" w:rsidRPr="00943E2D" w:rsidRDefault="00A341AE">
            <w:pPr>
              <w:jc w:val="center"/>
              <w:rPr>
                <w:rFonts w:ascii="Times New Roman" w:hAnsi="Times New Roman" w:cs="Times New Roman"/>
                <w:szCs w:val="24"/>
              </w:rPr>
            </w:pPr>
          </w:p>
        </w:tc>
        <w:tc>
          <w:tcPr>
            <w:tcW w:w="4352" w:type="dxa"/>
            <w:tcBorders>
              <w:top w:val="single" w:sz="8" w:space="0" w:color="D2DA7A" w:themeColor="accent3"/>
              <w:bottom w:val="single" w:sz="8" w:space="0" w:color="D2DA7A" w:themeColor="accent3"/>
              <w:right w:val="single" w:sz="8" w:space="0" w:color="D2DA7A" w:themeColor="accent3"/>
            </w:tcBorders>
          </w:tcPr>
          <w:p w:rsidR="00A341AE" w:rsidRPr="00943E2D" w:rsidRDefault="00A341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A341AE" w:rsidRPr="00943E2D" w:rsidTr="00A341AE">
        <w:tc>
          <w:tcPr>
            <w:cnfStyle w:val="001000000000" w:firstRow="0" w:lastRow="0" w:firstColumn="1" w:lastColumn="0" w:oddVBand="0" w:evenVBand="0" w:oddHBand="0" w:evenHBand="0" w:firstRowFirstColumn="0" w:firstRowLastColumn="0" w:lastRowFirstColumn="0" w:lastRowLastColumn="0"/>
            <w:tcW w:w="8613" w:type="dxa"/>
            <w:gridSpan w:val="2"/>
            <w:tcBorders>
              <w:top w:val="single" w:sz="8" w:space="0" w:color="D2DA7A" w:themeColor="accent3"/>
            </w:tcBorders>
            <w:hideMark/>
          </w:tcPr>
          <w:p w:rsidR="00A341AE" w:rsidRPr="00943E2D" w:rsidRDefault="00A341AE">
            <w:pPr>
              <w:jc w:val="right"/>
              <w:rPr>
                <w:rFonts w:ascii="Times New Roman" w:hAnsi="Times New Roman" w:cs="Times New Roman"/>
                <w:smallCaps/>
                <w:szCs w:val="24"/>
              </w:rPr>
            </w:pPr>
            <w:r w:rsidRPr="00943E2D">
              <w:rPr>
                <w:rFonts w:ascii="Times New Roman" w:hAnsi="Times New Roman" w:cs="Times New Roman"/>
                <w:smallCaps/>
                <w:szCs w:val="24"/>
              </w:rPr>
              <w:t>Projekti, kas īstenoti Stopiņu novadā vai visas VRG teritorijā</w:t>
            </w:r>
          </w:p>
        </w:tc>
      </w:tr>
      <w:tr w:rsidR="00A76BCD" w:rsidRPr="00943E2D" w:rsidTr="005D3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szCs w:val="24"/>
              </w:rPr>
              <w:t>Projektu skaits</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9</w:t>
            </w:r>
          </w:p>
        </w:tc>
      </w:tr>
      <w:tr w:rsidR="00A76BCD" w:rsidRPr="00943E2D" w:rsidTr="005D3611">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szCs w:val="24"/>
              </w:rPr>
              <w:t>Kopējais finansējums</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64244.41</w:t>
            </w:r>
          </w:p>
        </w:tc>
      </w:tr>
      <w:tr w:rsidR="00A76BCD" w:rsidRPr="00943E2D" w:rsidTr="005D3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szCs w:val="24"/>
              </w:rPr>
              <w:t>Maksimālā projekta summa</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12572.57</w:t>
            </w:r>
          </w:p>
        </w:tc>
      </w:tr>
      <w:tr w:rsidR="00A76BCD" w:rsidRPr="00943E2D" w:rsidTr="005D3611">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szCs w:val="24"/>
              </w:rPr>
              <w:t>Minimālā projekta summa</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3141</w:t>
            </w:r>
          </w:p>
        </w:tc>
      </w:tr>
      <w:tr w:rsidR="00A76BCD" w:rsidRPr="00943E2D" w:rsidTr="005D3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76BCD" w:rsidRPr="00943E2D" w:rsidRDefault="00811294" w:rsidP="005D3611">
            <w:pPr>
              <w:rPr>
                <w:rFonts w:ascii="Times New Roman" w:hAnsi="Times New Roman" w:cs="Times New Roman"/>
                <w:b w:val="0"/>
                <w:szCs w:val="24"/>
              </w:rPr>
            </w:pPr>
            <w:r w:rsidRPr="00943E2D">
              <w:rPr>
                <w:rFonts w:ascii="Times New Roman" w:hAnsi="Times New Roman" w:cs="Times New Roman"/>
                <w:b w:val="0"/>
                <w:szCs w:val="24"/>
              </w:rPr>
              <w:t>Vidējais plānotais projektu īstenošanas laiks (atbilstoši projekta pieteikumam, mēnešos)</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7.2</w:t>
            </w:r>
          </w:p>
        </w:tc>
      </w:tr>
      <w:tr w:rsidR="00A76BCD" w:rsidRPr="00943E2D" w:rsidTr="005D3611">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szCs w:val="24"/>
              </w:rPr>
              <w:t>Fonds</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sidRPr="00943E2D">
              <w:rPr>
                <w:rFonts w:ascii="Times New Roman" w:hAnsi="Times New Roman" w:cs="Times New Roman"/>
                <w:szCs w:val="24"/>
              </w:rPr>
              <w:t>ELFLA -9</w:t>
            </w:r>
            <w:proofErr w:type="gramEnd"/>
          </w:p>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EZF - 0</w:t>
            </w:r>
          </w:p>
        </w:tc>
      </w:tr>
      <w:tr w:rsidR="00A76BCD" w:rsidRPr="00943E2D" w:rsidTr="005D3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il"/>
            </w:tcBorders>
            <w:hideMark/>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szCs w:val="24"/>
              </w:rPr>
              <w:t>Projektu skaits, kuros plānots ieviest jauninājumus</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9</w:t>
            </w:r>
          </w:p>
        </w:tc>
      </w:tr>
      <w:tr w:rsidR="00A76BCD" w:rsidRPr="00943E2D" w:rsidTr="005D3611">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szCs w:val="24"/>
              </w:rPr>
              <w:t>Projektu skaits katrā no rīcībām</w:t>
            </w:r>
          </w:p>
        </w:tc>
        <w:tc>
          <w:tcPr>
            <w:tcW w:w="4352" w:type="dxa"/>
            <w:tcBorders>
              <w:top w:val="single" w:sz="8" w:space="0" w:color="D2DA7A" w:themeColor="accent3"/>
              <w:bottom w:val="single" w:sz="8" w:space="0" w:color="D2DA7A" w:themeColor="accent3"/>
              <w:right w:val="single" w:sz="8" w:space="0" w:color="D2DA7A" w:themeColor="accent3"/>
            </w:tcBorders>
          </w:tcPr>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1.rīcība - 4</w:t>
            </w:r>
          </w:p>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2.rīcība - 5</w:t>
            </w:r>
          </w:p>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3.rīcība - 0</w:t>
            </w:r>
          </w:p>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4.rīcība - 0</w:t>
            </w:r>
          </w:p>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5.rīcība - 0</w:t>
            </w:r>
          </w:p>
        </w:tc>
      </w:tr>
      <w:tr w:rsidR="00A76BCD" w:rsidRPr="00943E2D" w:rsidTr="005D3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color w:val="auto"/>
                <w:szCs w:val="24"/>
              </w:rPr>
              <w:t>Projektu sasniegtie rezultāti (projektu skaits)</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Labiekārtošana – 2</w:t>
            </w:r>
          </w:p>
          <w:p w:rsidR="00A76BCD" w:rsidRPr="00943E2D" w:rsidRDefault="00A76BCD" w:rsidP="005D3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Iegādāts aprīkojums, iekārtas – 2</w:t>
            </w:r>
          </w:p>
          <w:p w:rsidR="00A76BCD" w:rsidRPr="00943E2D" w:rsidRDefault="00A76BCD" w:rsidP="005D3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 xml:space="preserve">Iegādāts inventārs (tērpi, </w:t>
            </w:r>
            <w:proofErr w:type="spellStart"/>
            <w:r w:rsidRPr="00943E2D">
              <w:rPr>
                <w:rFonts w:ascii="Times New Roman" w:hAnsi="Times New Roman" w:cs="Times New Roman"/>
                <w:szCs w:val="24"/>
              </w:rPr>
              <w:t>u.tml</w:t>
            </w:r>
            <w:proofErr w:type="spellEnd"/>
            <w:r w:rsidRPr="00943E2D">
              <w:rPr>
                <w:rFonts w:ascii="Times New Roman" w:hAnsi="Times New Roman" w:cs="Times New Roman"/>
                <w:szCs w:val="24"/>
              </w:rPr>
              <w:t>) – 5</w:t>
            </w:r>
          </w:p>
        </w:tc>
      </w:tr>
      <w:tr w:rsidR="00A76BCD" w:rsidRPr="00943E2D" w:rsidTr="005D3611">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szCs w:val="24"/>
              </w:rPr>
              <w:t>Jomas, kurās īstenoti projekti (projektu skaits)</w:t>
            </w:r>
          </w:p>
        </w:tc>
        <w:tc>
          <w:tcPr>
            <w:tcW w:w="4352" w:type="dxa"/>
            <w:tcBorders>
              <w:top w:val="single" w:sz="8" w:space="0" w:color="D2DA7A" w:themeColor="accent3"/>
              <w:left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Aktīvā atpūta, sports – 3</w:t>
            </w:r>
          </w:p>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Tūrisms – 1</w:t>
            </w:r>
          </w:p>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Dzīves vide, pašvaldības pakalpojumi – 1</w:t>
            </w:r>
          </w:p>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Dejas, kori, kultūra – 3</w:t>
            </w:r>
          </w:p>
          <w:p w:rsidR="00A76BCD" w:rsidRPr="00943E2D" w:rsidRDefault="00A76BCD" w:rsidP="005D36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Biedrības darbības atbalsts – 1</w:t>
            </w:r>
          </w:p>
        </w:tc>
      </w:tr>
      <w:tr w:rsidR="00A76BCD" w:rsidRPr="00943E2D" w:rsidTr="005D3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single" w:sz="8" w:space="0" w:color="D2DA7A" w:themeColor="accent3"/>
            </w:tcBorders>
            <w:hideMark/>
          </w:tcPr>
          <w:p w:rsidR="00A76BCD" w:rsidRPr="00943E2D" w:rsidRDefault="00A76BCD" w:rsidP="005D3611">
            <w:pPr>
              <w:rPr>
                <w:rFonts w:ascii="Times New Roman" w:hAnsi="Times New Roman" w:cs="Times New Roman"/>
                <w:b w:val="0"/>
                <w:szCs w:val="24"/>
              </w:rPr>
            </w:pPr>
            <w:r w:rsidRPr="00943E2D">
              <w:rPr>
                <w:rFonts w:ascii="Times New Roman" w:hAnsi="Times New Roman" w:cs="Times New Roman"/>
                <w:b w:val="0"/>
                <w:szCs w:val="24"/>
              </w:rPr>
              <w:t>Radītas darba vietas</w:t>
            </w:r>
          </w:p>
        </w:tc>
        <w:tc>
          <w:tcPr>
            <w:tcW w:w="4352" w:type="dxa"/>
            <w:tcBorders>
              <w:top w:val="single" w:sz="8" w:space="0" w:color="D2DA7A" w:themeColor="accent3"/>
              <w:bottom w:val="single" w:sz="8" w:space="0" w:color="D2DA7A" w:themeColor="accent3"/>
              <w:right w:val="single" w:sz="8" w:space="0" w:color="D2DA7A" w:themeColor="accent3"/>
            </w:tcBorders>
            <w:hideMark/>
          </w:tcPr>
          <w:p w:rsidR="00A76BCD" w:rsidRPr="00943E2D" w:rsidRDefault="00A76BCD" w:rsidP="005D36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0</w:t>
            </w:r>
          </w:p>
        </w:tc>
      </w:tr>
    </w:tbl>
    <w:p w:rsidR="00A341AE" w:rsidRPr="00943E2D" w:rsidRDefault="00A341AE" w:rsidP="00A341AE">
      <w:pPr>
        <w:rPr>
          <w:rFonts w:cs="Times New Roman"/>
          <w:szCs w:val="24"/>
        </w:rPr>
      </w:pPr>
    </w:p>
    <w:p w:rsidR="00B42262" w:rsidRPr="00943E2D" w:rsidRDefault="00B42262" w:rsidP="00AB01C3">
      <w:pPr>
        <w:pStyle w:val="Heading2"/>
        <w:rPr>
          <w:rFonts w:ascii="Times New Roman" w:hAnsi="Times New Roman" w:cs="Times New Roman"/>
          <w:sz w:val="24"/>
          <w:szCs w:val="24"/>
        </w:rPr>
      </w:pPr>
      <w:r w:rsidRPr="00943E2D">
        <w:rPr>
          <w:rFonts w:ascii="Times New Roman" w:hAnsi="Times New Roman" w:cs="Times New Roman"/>
          <w:sz w:val="24"/>
          <w:szCs w:val="24"/>
        </w:rPr>
        <w:t>Iedzīvotāju skatījums par novada un cie</w:t>
      </w:r>
      <w:r w:rsidR="00AB01C3" w:rsidRPr="00943E2D">
        <w:rPr>
          <w:rFonts w:ascii="Times New Roman" w:hAnsi="Times New Roman" w:cs="Times New Roman"/>
          <w:sz w:val="24"/>
          <w:szCs w:val="24"/>
        </w:rPr>
        <w:t>mata priekšrocībām un trūkumiem</w:t>
      </w:r>
      <w:r w:rsidR="005A4A2F" w:rsidRPr="00943E2D">
        <w:rPr>
          <w:rFonts w:ascii="Times New Roman" w:hAnsi="Times New Roman" w:cs="Times New Roman"/>
          <w:sz w:val="24"/>
          <w:szCs w:val="24"/>
        </w:rPr>
        <w:t xml:space="preserve"> </w:t>
      </w:r>
    </w:p>
    <w:tbl>
      <w:tblPr>
        <w:tblStyle w:val="LightGrid-Accent3"/>
        <w:tblW w:w="0" w:type="auto"/>
        <w:tblLook w:val="04A0" w:firstRow="1" w:lastRow="0" w:firstColumn="1" w:lastColumn="0" w:noHBand="0" w:noVBand="1"/>
      </w:tblPr>
      <w:tblGrid>
        <w:gridCol w:w="4261"/>
        <w:gridCol w:w="4261"/>
      </w:tblGrid>
      <w:tr w:rsidR="00B42262" w:rsidRPr="00943E2D" w:rsidTr="00B42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B42262" w:rsidRPr="00943E2D" w:rsidRDefault="00B42262" w:rsidP="009779A8">
            <w:pPr>
              <w:jc w:val="center"/>
              <w:rPr>
                <w:rFonts w:ascii="Times New Roman" w:hAnsi="Times New Roman" w:cs="Times New Roman"/>
                <w:szCs w:val="24"/>
              </w:rPr>
            </w:pPr>
            <w:r w:rsidRPr="00943E2D">
              <w:rPr>
                <w:rFonts w:ascii="Times New Roman" w:hAnsi="Times New Roman" w:cs="Times New Roman"/>
                <w:szCs w:val="24"/>
              </w:rPr>
              <w:t>Priekšrocības</w:t>
            </w:r>
          </w:p>
        </w:tc>
        <w:tc>
          <w:tcPr>
            <w:tcW w:w="4261" w:type="dxa"/>
          </w:tcPr>
          <w:p w:rsidR="00B42262" w:rsidRPr="00943E2D" w:rsidRDefault="00B42262" w:rsidP="009779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943E2D">
              <w:rPr>
                <w:rFonts w:ascii="Times New Roman" w:hAnsi="Times New Roman" w:cs="Times New Roman"/>
                <w:szCs w:val="24"/>
              </w:rPr>
              <w:t>Trūkumi</w:t>
            </w:r>
          </w:p>
        </w:tc>
      </w:tr>
      <w:tr w:rsidR="00B42262" w:rsidRPr="00943E2D" w:rsidTr="00B42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B42262" w:rsidRPr="00943E2D" w:rsidRDefault="003132FF">
            <w:pPr>
              <w:rPr>
                <w:rFonts w:ascii="Times New Roman" w:hAnsi="Times New Roman" w:cs="Times New Roman"/>
                <w:b w:val="0"/>
                <w:szCs w:val="24"/>
              </w:rPr>
            </w:pPr>
            <w:r w:rsidRPr="00943E2D">
              <w:rPr>
                <w:rFonts w:ascii="Times New Roman" w:hAnsi="Times New Roman" w:cs="Times New Roman"/>
                <w:b w:val="0"/>
                <w:szCs w:val="24"/>
              </w:rPr>
              <w:t>Rīgas tuvums</w:t>
            </w:r>
          </w:p>
        </w:tc>
        <w:tc>
          <w:tcPr>
            <w:tcW w:w="4261" w:type="dxa"/>
          </w:tcPr>
          <w:p w:rsidR="00B42262" w:rsidRPr="00943E2D" w:rsidRDefault="003132F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43E2D">
              <w:rPr>
                <w:rFonts w:cs="Times New Roman"/>
                <w:szCs w:val="24"/>
              </w:rPr>
              <w:t>Kultūrvēsturisku objektu trūkums</w:t>
            </w:r>
          </w:p>
        </w:tc>
      </w:tr>
      <w:tr w:rsidR="00B42262" w:rsidRPr="00943E2D" w:rsidTr="00B422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B42262" w:rsidRPr="00943E2D" w:rsidRDefault="003132FF">
            <w:pPr>
              <w:rPr>
                <w:rFonts w:ascii="Times New Roman" w:hAnsi="Times New Roman" w:cs="Times New Roman"/>
                <w:b w:val="0"/>
                <w:szCs w:val="24"/>
              </w:rPr>
            </w:pPr>
            <w:r w:rsidRPr="00943E2D">
              <w:rPr>
                <w:rFonts w:ascii="Times New Roman" w:hAnsi="Times New Roman" w:cs="Times New Roman"/>
                <w:b w:val="0"/>
                <w:szCs w:val="24"/>
              </w:rPr>
              <w:t>Meža teritoriju lielais īpatsvars</w:t>
            </w:r>
          </w:p>
        </w:tc>
        <w:tc>
          <w:tcPr>
            <w:tcW w:w="4261" w:type="dxa"/>
          </w:tcPr>
          <w:p w:rsidR="00B42262" w:rsidRPr="00943E2D" w:rsidRDefault="003132FF">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43E2D">
              <w:rPr>
                <w:rFonts w:cs="Times New Roman"/>
                <w:szCs w:val="24"/>
              </w:rPr>
              <w:t>Slikta dzeramā ūdens kvalitāte</w:t>
            </w:r>
          </w:p>
        </w:tc>
      </w:tr>
      <w:tr w:rsidR="00B42262" w:rsidRPr="00943E2D" w:rsidTr="00B42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B42262" w:rsidRPr="00943E2D" w:rsidRDefault="003132FF">
            <w:pPr>
              <w:rPr>
                <w:rFonts w:ascii="Times New Roman" w:hAnsi="Times New Roman" w:cs="Times New Roman"/>
                <w:b w:val="0"/>
                <w:szCs w:val="24"/>
              </w:rPr>
            </w:pPr>
            <w:r w:rsidRPr="00943E2D">
              <w:rPr>
                <w:rFonts w:ascii="Times New Roman" w:hAnsi="Times New Roman" w:cs="Times New Roman"/>
                <w:b w:val="0"/>
                <w:szCs w:val="24"/>
              </w:rPr>
              <w:t>Labas izglītības iegūšanas iespējas - vidusskolas, pamatskola, mūzikas – mākslas skolas, sporta skola</w:t>
            </w:r>
          </w:p>
        </w:tc>
        <w:tc>
          <w:tcPr>
            <w:tcW w:w="4261" w:type="dxa"/>
          </w:tcPr>
          <w:p w:rsidR="001B012F" w:rsidRPr="00943E2D" w:rsidRDefault="003132FF">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43E2D">
              <w:rPr>
                <w:rFonts w:cs="Times New Roman"/>
                <w:szCs w:val="24"/>
              </w:rPr>
              <w:t>Slikta ceļu kvalitāte</w:t>
            </w:r>
          </w:p>
        </w:tc>
      </w:tr>
      <w:tr w:rsidR="00B42262" w:rsidRPr="00943E2D" w:rsidTr="00B422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B42262" w:rsidRPr="00943E2D" w:rsidRDefault="003132FF">
            <w:pPr>
              <w:rPr>
                <w:rFonts w:ascii="Times New Roman" w:hAnsi="Times New Roman" w:cs="Times New Roman"/>
                <w:b w:val="0"/>
                <w:szCs w:val="24"/>
              </w:rPr>
            </w:pPr>
            <w:r w:rsidRPr="00943E2D">
              <w:rPr>
                <w:rFonts w:ascii="Times New Roman" w:hAnsi="Times New Roman" w:cs="Times New Roman"/>
                <w:b w:val="0"/>
                <w:szCs w:val="24"/>
              </w:rPr>
              <w:t>Laba sabiedriskā transporta satiksme</w:t>
            </w:r>
          </w:p>
        </w:tc>
        <w:tc>
          <w:tcPr>
            <w:tcW w:w="4261" w:type="dxa"/>
          </w:tcPr>
          <w:p w:rsidR="00B42262" w:rsidRPr="00943E2D" w:rsidRDefault="003132FF">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43E2D">
              <w:rPr>
                <w:rFonts w:cs="Times New Roman"/>
                <w:szCs w:val="24"/>
              </w:rPr>
              <w:t>Trūkst iespēju izmantot sporta kompleksus, baseinu</w:t>
            </w:r>
          </w:p>
        </w:tc>
      </w:tr>
      <w:tr w:rsidR="00B42262" w:rsidRPr="00943E2D" w:rsidTr="00B42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B42262" w:rsidRPr="00943E2D" w:rsidRDefault="003132FF">
            <w:pPr>
              <w:rPr>
                <w:rFonts w:ascii="Times New Roman" w:hAnsi="Times New Roman" w:cs="Times New Roman"/>
                <w:szCs w:val="24"/>
              </w:rPr>
            </w:pPr>
            <w:r w:rsidRPr="00943E2D">
              <w:rPr>
                <w:rFonts w:ascii="Times New Roman" w:hAnsi="Times New Roman" w:cs="Times New Roman"/>
                <w:b w:val="0"/>
                <w:szCs w:val="24"/>
              </w:rPr>
              <w:t>Vietējie izdevumi “Tēvzemīte” un “Salaspils vēstis” kā informēšanas un vietējās kopienas izveidošanas resurss</w:t>
            </w:r>
          </w:p>
        </w:tc>
        <w:tc>
          <w:tcPr>
            <w:tcW w:w="4261" w:type="dxa"/>
          </w:tcPr>
          <w:p w:rsidR="00B42262" w:rsidRPr="00943E2D" w:rsidRDefault="00B42262">
            <w:pPr>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B42262" w:rsidRPr="00943E2D" w:rsidRDefault="00B42262">
      <w:pPr>
        <w:rPr>
          <w:rFonts w:cs="Times New Roman"/>
          <w:szCs w:val="24"/>
        </w:rPr>
      </w:pPr>
    </w:p>
    <w:sectPr w:rsidR="00B42262" w:rsidRPr="00943E2D" w:rsidSect="00203D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05" w:rsidRDefault="00FF4D05" w:rsidP="009779A8">
      <w:pPr>
        <w:spacing w:after="0"/>
      </w:pPr>
      <w:r>
        <w:separator/>
      </w:r>
    </w:p>
  </w:endnote>
  <w:endnote w:type="continuationSeparator" w:id="0">
    <w:p w:rsidR="00FF4D05" w:rsidRDefault="00FF4D05" w:rsidP="00977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05" w:rsidRDefault="00FF4D05" w:rsidP="009779A8">
      <w:pPr>
        <w:spacing w:after="0"/>
      </w:pPr>
      <w:r>
        <w:separator/>
      </w:r>
    </w:p>
  </w:footnote>
  <w:footnote w:type="continuationSeparator" w:id="0">
    <w:p w:rsidR="00FF4D05" w:rsidRDefault="00FF4D05" w:rsidP="009779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C6332"/>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0FA137E"/>
    <w:multiLevelType w:val="hybridMultilevel"/>
    <w:tmpl w:val="173E06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31FC"/>
    <w:rsid w:val="00001911"/>
    <w:rsid w:val="00015C81"/>
    <w:rsid w:val="000A04C2"/>
    <w:rsid w:val="000B50F5"/>
    <w:rsid w:val="000E2E08"/>
    <w:rsid w:val="000E5077"/>
    <w:rsid w:val="001078D4"/>
    <w:rsid w:val="00124C21"/>
    <w:rsid w:val="001373FD"/>
    <w:rsid w:val="00173B07"/>
    <w:rsid w:val="00182242"/>
    <w:rsid w:val="001B012F"/>
    <w:rsid w:val="001B2AA9"/>
    <w:rsid w:val="001B3C94"/>
    <w:rsid w:val="001E3078"/>
    <w:rsid w:val="00203D0E"/>
    <w:rsid w:val="00235260"/>
    <w:rsid w:val="002643BD"/>
    <w:rsid w:val="00277A23"/>
    <w:rsid w:val="00283041"/>
    <w:rsid w:val="002A04E3"/>
    <w:rsid w:val="002D496A"/>
    <w:rsid w:val="002E4F2F"/>
    <w:rsid w:val="003027A6"/>
    <w:rsid w:val="00304771"/>
    <w:rsid w:val="003132FF"/>
    <w:rsid w:val="003142D1"/>
    <w:rsid w:val="00322BEE"/>
    <w:rsid w:val="00324E4C"/>
    <w:rsid w:val="00346505"/>
    <w:rsid w:val="00372693"/>
    <w:rsid w:val="003A491D"/>
    <w:rsid w:val="003C0018"/>
    <w:rsid w:val="0041647D"/>
    <w:rsid w:val="00416E99"/>
    <w:rsid w:val="00416FA1"/>
    <w:rsid w:val="00436BDC"/>
    <w:rsid w:val="00437BC3"/>
    <w:rsid w:val="00443DD4"/>
    <w:rsid w:val="0047786E"/>
    <w:rsid w:val="004918D7"/>
    <w:rsid w:val="004D03F5"/>
    <w:rsid w:val="004F4D3C"/>
    <w:rsid w:val="00512DAD"/>
    <w:rsid w:val="00514A6C"/>
    <w:rsid w:val="00541500"/>
    <w:rsid w:val="00543A20"/>
    <w:rsid w:val="005A1C6B"/>
    <w:rsid w:val="005A31FC"/>
    <w:rsid w:val="005A4A2F"/>
    <w:rsid w:val="005B4536"/>
    <w:rsid w:val="005B68DD"/>
    <w:rsid w:val="005C0264"/>
    <w:rsid w:val="005C3B4B"/>
    <w:rsid w:val="005D2D95"/>
    <w:rsid w:val="005D66BF"/>
    <w:rsid w:val="00601263"/>
    <w:rsid w:val="00676756"/>
    <w:rsid w:val="006D311A"/>
    <w:rsid w:val="0076722D"/>
    <w:rsid w:val="007B5B4A"/>
    <w:rsid w:val="00811294"/>
    <w:rsid w:val="00846C5F"/>
    <w:rsid w:val="0087667A"/>
    <w:rsid w:val="008803B1"/>
    <w:rsid w:val="00884383"/>
    <w:rsid w:val="0089210D"/>
    <w:rsid w:val="0091382C"/>
    <w:rsid w:val="00917D5C"/>
    <w:rsid w:val="00932593"/>
    <w:rsid w:val="00940EE5"/>
    <w:rsid w:val="00943E2D"/>
    <w:rsid w:val="00964146"/>
    <w:rsid w:val="009779A8"/>
    <w:rsid w:val="00983023"/>
    <w:rsid w:val="00984988"/>
    <w:rsid w:val="009949F8"/>
    <w:rsid w:val="009C3230"/>
    <w:rsid w:val="009D29EE"/>
    <w:rsid w:val="00A03744"/>
    <w:rsid w:val="00A25024"/>
    <w:rsid w:val="00A33C43"/>
    <w:rsid w:val="00A341AE"/>
    <w:rsid w:val="00A76BCD"/>
    <w:rsid w:val="00A94597"/>
    <w:rsid w:val="00AA7E1C"/>
    <w:rsid w:val="00AB01C3"/>
    <w:rsid w:val="00AF0D15"/>
    <w:rsid w:val="00AF4851"/>
    <w:rsid w:val="00B03D0D"/>
    <w:rsid w:val="00B10EEA"/>
    <w:rsid w:val="00B36E10"/>
    <w:rsid w:val="00B42262"/>
    <w:rsid w:val="00B523FD"/>
    <w:rsid w:val="00B55453"/>
    <w:rsid w:val="00B724F1"/>
    <w:rsid w:val="00BA396D"/>
    <w:rsid w:val="00BB51BD"/>
    <w:rsid w:val="00C31979"/>
    <w:rsid w:val="00C86FA0"/>
    <w:rsid w:val="00CA2E10"/>
    <w:rsid w:val="00CA5E58"/>
    <w:rsid w:val="00D13002"/>
    <w:rsid w:val="00D26805"/>
    <w:rsid w:val="00D56021"/>
    <w:rsid w:val="00D633F8"/>
    <w:rsid w:val="00D67715"/>
    <w:rsid w:val="00DB103B"/>
    <w:rsid w:val="00DB2B94"/>
    <w:rsid w:val="00E0519E"/>
    <w:rsid w:val="00E30116"/>
    <w:rsid w:val="00E5446C"/>
    <w:rsid w:val="00E92381"/>
    <w:rsid w:val="00ED264C"/>
    <w:rsid w:val="00ED377A"/>
    <w:rsid w:val="00F02325"/>
    <w:rsid w:val="00F3285C"/>
    <w:rsid w:val="00F35558"/>
    <w:rsid w:val="00F53C8D"/>
    <w:rsid w:val="00F63A62"/>
    <w:rsid w:val="00F708ED"/>
    <w:rsid w:val="00F91B53"/>
    <w:rsid w:val="00FB6070"/>
    <w:rsid w:val="00FB723F"/>
    <w:rsid w:val="00FF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0E"/>
  </w:style>
  <w:style w:type="paragraph" w:styleId="Heading1">
    <w:name w:val="heading 1"/>
    <w:basedOn w:val="Normal"/>
    <w:next w:val="Normal"/>
    <w:link w:val="Heading1Char"/>
    <w:uiPriority w:val="9"/>
    <w:qFormat/>
    <w:rsid w:val="00AF4851"/>
    <w:pPr>
      <w:keepNext/>
      <w:keepLines/>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Heading2">
    <w:name w:val="heading 2"/>
    <w:basedOn w:val="Normal"/>
    <w:next w:val="Normal"/>
    <w:link w:val="Heading2Char"/>
    <w:uiPriority w:val="9"/>
    <w:unhideWhenUsed/>
    <w:qFormat/>
    <w:rsid w:val="00FB6070"/>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link w:val="Heading3Char"/>
    <w:uiPriority w:val="9"/>
    <w:qFormat/>
    <w:rsid w:val="005A31FC"/>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1FC"/>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TitleChar">
    <w:name w:val="Title Char"/>
    <w:basedOn w:val="DefaultParagraphFont"/>
    <w:link w:val="Title"/>
    <w:uiPriority w:val="10"/>
    <w:rsid w:val="005A31FC"/>
    <w:rPr>
      <w:rFonts w:asciiTheme="majorHAnsi" w:eastAsiaTheme="majorEastAsia" w:hAnsiTheme="majorHAnsi" w:cstheme="majorBidi"/>
      <w:color w:val="34343E" w:themeColor="text2" w:themeShade="BF"/>
      <w:spacing w:val="5"/>
      <w:kern w:val="28"/>
      <w:sz w:val="52"/>
      <w:szCs w:val="52"/>
    </w:rPr>
  </w:style>
  <w:style w:type="character" w:customStyle="1" w:styleId="apple-converted-space">
    <w:name w:val="apple-converted-space"/>
    <w:basedOn w:val="DefaultParagraphFont"/>
    <w:rsid w:val="005A31FC"/>
  </w:style>
  <w:style w:type="character" w:styleId="Hyperlink">
    <w:name w:val="Hyperlink"/>
    <w:basedOn w:val="DefaultParagraphFont"/>
    <w:uiPriority w:val="99"/>
    <w:unhideWhenUsed/>
    <w:rsid w:val="005A31FC"/>
    <w:rPr>
      <w:color w:val="0000FF"/>
      <w:u w:val="single"/>
    </w:rPr>
  </w:style>
  <w:style w:type="character" w:customStyle="1" w:styleId="Heading3Char">
    <w:name w:val="Heading 3 Char"/>
    <w:basedOn w:val="DefaultParagraphFont"/>
    <w:link w:val="Heading3"/>
    <w:uiPriority w:val="9"/>
    <w:rsid w:val="005A31FC"/>
    <w:rPr>
      <w:rFonts w:eastAsia="Times New Roman" w:cs="Times New Roman"/>
      <w:b/>
      <w:bCs/>
      <w:sz w:val="27"/>
      <w:szCs w:val="27"/>
      <w:lang w:eastAsia="lv-LV"/>
    </w:rPr>
  </w:style>
  <w:style w:type="table" w:styleId="TableGrid">
    <w:name w:val="Table Grid"/>
    <w:basedOn w:val="TableNormal"/>
    <w:uiPriority w:val="59"/>
    <w:rsid w:val="00B422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uiPriority w:val="65"/>
    <w:rsid w:val="00B42262"/>
    <w:pPr>
      <w:spacing w:after="0"/>
    </w:pPr>
    <w:rPr>
      <w:color w:val="000000" w:themeColor="text1"/>
    </w:rPr>
    <w:tblPr>
      <w:tblStyleRowBandSize w:val="1"/>
      <w:tblStyleColBandSize w:val="1"/>
      <w:tblBorders>
        <w:top w:val="single" w:sz="8" w:space="0" w:color="727CA3" w:themeColor="accent1"/>
        <w:bottom w:val="single" w:sz="8" w:space="0" w:color="727CA3" w:themeColor="accent1"/>
      </w:tblBorders>
    </w:tblPr>
    <w:tblStylePr w:type="firstRow">
      <w:rPr>
        <w:rFonts w:asciiTheme="majorHAnsi" w:eastAsiaTheme="majorEastAsia" w:hAnsiTheme="majorHAnsi" w:cstheme="majorBidi"/>
      </w:rPr>
      <w:tblPr/>
      <w:tcPr>
        <w:tcBorders>
          <w:top w:val="nil"/>
          <w:bottom w:val="single" w:sz="8" w:space="0" w:color="727CA3" w:themeColor="accent1"/>
        </w:tcBorders>
      </w:tcPr>
    </w:tblStylePr>
    <w:tblStylePr w:type="lastRow">
      <w:rPr>
        <w:b/>
        <w:bCs/>
        <w:color w:val="464653" w:themeColor="text2"/>
      </w:rPr>
      <w:tblPr/>
      <w:tcPr>
        <w:tcBorders>
          <w:top w:val="single" w:sz="8" w:space="0" w:color="727CA3" w:themeColor="accent1"/>
          <w:bottom w:val="single" w:sz="8" w:space="0" w:color="727CA3" w:themeColor="accent1"/>
        </w:tcBorders>
      </w:tcPr>
    </w:tblStylePr>
    <w:tblStylePr w:type="firstCol">
      <w:rPr>
        <w:b/>
        <w:bCs/>
      </w:rPr>
    </w:tblStylePr>
    <w:tblStylePr w:type="lastCol">
      <w:rPr>
        <w:b/>
        <w:bCs/>
      </w:rPr>
      <w:tblPr/>
      <w:tcPr>
        <w:tcBorders>
          <w:top w:val="single" w:sz="8" w:space="0" w:color="727CA3" w:themeColor="accent1"/>
          <w:bottom w:val="single" w:sz="8" w:space="0" w:color="727CA3" w:themeColor="accent1"/>
        </w:tcBorders>
      </w:tcPr>
    </w:tblStylePr>
    <w:tblStylePr w:type="band1Vert">
      <w:tblPr/>
      <w:tcPr>
        <w:shd w:val="clear" w:color="auto" w:fill="DCDEE8" w:themeFill="accent1" w:themeFillTint="3F"/>
      </w:tcPr>
    </w:tblStylePr>
    <w:tblStylePr w:type="band1Horz">
      <w:tblPr/>
      <w:tcPr>
        <w:shd w:val="clear" w:color="auto" w:fill="DCDEE8" w:themeFill="accent1" w:themeFillTint="3F"/>
      </w:tcPr>
    </w:tblStylePr>
  </w:style>
  <w:style w:type="table" w:styleId="LightGrid-Accent3">
    <w:name w:val="Light Grid Accent 3"/>
    <w:basedOn w:val="TableNormal"/>
    <w:uiPriority w:val="62"/>
    <w:rsid w:val="00B42262"/>
    <w:pPr>
      <w:spacing w:after="0"/>
    </w:pPr>
    <w:tblPr>
      <w:tblStyleRowBandSize w:val="1"/>
      <w:tblStyleColBandSize w:val="1"/>
      <w:tblBorders>
        <w:top w:val="single" w:sz="8" w:space="0" w:color="D2DA7A" w:themeColor="accent3"/>
        <w:left w:val="single" w:sz="8" w:space="0" w:color="D2DA7A" w:themeColor="accent3"/>
        <w:bottom w:val="single" w:sz="8" w:space="0" w:color="D2DA7A" w:themeColor="accent3"/>
        <w:right w:val="single" w:sz="8" w:space="0" w:color="D2DA7A" w:themeColor="accent3"/>
        <w:insideH w:val="single" w:sz="8" w:space="0" w:color="D2DA7A" w:themeColor="accent3"/>
        <w:insideV w:val="single" w:sz="8" w:space="0" w:color="D2DA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A7A" w:themeColor="accent3"/>
          <w:left w:val="single" w:sz="8" w:space="0" w:color="D2DA7A" w:themeColor="accent3"/>
          <w:bottom w:val="single" w:sz="18" w:space="0" w:color="D2DA7A" w:themeColor="accent3"/>
          <w:right w:val="single" w:sz="8" w:space="0" w:color="D2DA7A" w:themeColor="accent3"/>
          <w:insideH w:val="nil"/>
          <w:insideV w:val="single" w:sz="8" w:space="0" w:color="D2DA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A7A" w:themeColor="accent3"/>
          <w:left w:val="single" w:sz="8" w:space="0" w:color="D2DA7A" w:themeColor="accent3"/>
          <w:bottom w:val="single" w:sz="8" w:space="0" w:color="D2DA7A" w:themeColor="accent3"/>
          <w:right w:val="single" w:sz="8" w:space="0" w:color="D2DA7A" w:themeColor="accent3"/>
          <w:insideH w:val="nil"/>
          <w:insideV w:val="single" w:sz="8" w:space="0" w:color="D2DA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A7A" w:themeColor="accent3"/>
          <w:left w:val="single" w:sz="8" w:space="0" w:color="D2DA7A" w:themeColor="accent3"/>
          <w:bottom w:val="single" w:sz="8" w:space="0" w:color="D2DA7A" w:themeColor="accent3"/>
          <w:right w:val="single" w:sz="8" w:space="0" w:color="D2DA7A" w:themeColor="accent3"/>
        </w:tcBorders>
      </w:tcPr>
    </w:tblStylePr>
    <w:tblStylePr w:type="band1Vert">
      <w:tblPr/>
      <w:tcPr>
        <w:tcBorders>
          <w:top w:val="single" w:sz="8" w:space="0" w:color="D2DA7A" w:themeColor="accent3"/>
          <w:left w:val="single" w:sz="8" w:space="0" w:color="D2DA7A" w:themeColor="accent3"/>
          <w:bottom w:val="single" w:sz="8" w:space="0" w:color="D2DA7A" w:themeColor="accent3"/>
          <w:right w:val="single" w:sz="8" w:space="0" w:color="D2DA7A" w:themeColor="accent3"/>
        </w:tcBorders>
        <w:shd w:val="clear" w:color="auto" w:fill="F3F6DE" w:themeFill="accent3" w:themeFillTint="3F"/>
      </w:tcPr>
    </w:tblStylePr>
    <w:tblStylePr w:type="band1Horz">
      <w:tblPr/>
      <w:tcPr>
        <w:tcBorders>
          <w:top w:val="single" w:sz="8" w:space="0" w:color="D2DA7A" w:themeColor="accent3"/>
          <w:left w:val="single" w:sz="8" w:space="0" w:color="D2DA7A" w:themeColor="accent3"/>
          <w:bottom w:val="single" w:sz="8" w:space="0" w:color="D2DA7A" w:themeColor="accent3"/>
          <w:right w:val="single" w:sz="8" w:space="0" w:color="D2DA7A" w:themeColor="accent3"/>
          <w:insideV w:val="single" w:sz="8" w:space="0" w:color="D2DA7A" w:themeColor="accent3"/>
        </w:tcBorders>
        <w:shd w:val="clear" w:color="auto" w:fill="F3F6DE" w:themeFill="accent3" w:themeFillTint="3F"/>
      </w:tcPr>
    </w:tblStylePr>
    <w:tblStylePr w:type="band2Horz">
      <w:tblPr/>
      <w:tcPr>
        <w:tcBorders>
          <w:top w:val="single" w:sz="8" w:space="0" w:color="D2DA7A" w:themeColor="accent3"/>
          <w:left w:val="single" w:sz="8" w:space="0" w:color="D2DA7A" w:themeColor="accent3"/>
          <w:bottom w:val="single" w:sz="8" w:space="0" w:color="D2DA7A" w:themeColor="accent3"/>
          <w:right w:val="single" w:sz="8" w:space="0" w:color="D2DA7A" w:themeColor="accent3"/>
          <w:insideV w:val="single" w:sz="8" w:space="0" w:color="D2DA7A" w:themeColor="accent3"/>
        </w:tcBorders>
      </w:tcPr>
    </w:tblStylePr>
  </w:style>
  <w:style w:type="character" w:customStyle="1" w:styleId="Heading2Char">
    <w:name w:val="Heading 2 Char"/>
    <w:basedOn w:val="DefaultParagraphFont"/>
    <w:link w:val="Heading2"/>
    <w:uiPriority w:val="9"/>
    <w:rsid w:val="00FB6070"/>
    <w:rPr>
      <w:rFonts w:asciiTheme="majorHAnsi" w:eastAsiaTheme="majorEastAsia" w:hAnsiTheme="majorHAnsi" w:cstheme="majorBidi"/>
      <w:b/>
      <w:bCs/>
      <w:color w:val="727CA3" w:themeColor="accent1"/>
      <w:sz w:val="26"/>
      <w:szCs w:val="26"/>
    </w:rPr>
  </w:style>
  <w:style w:type="table" w:styleId="MediumGrid2-Accent3">
    <w:name w:val="Medium Grid 2 Accent 3"/>
    <w:basedOn w:val="TableNormal"/>
    <w:uiPriority w:val="68"/>
    <w:rsid w:val="003A491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DA7A" w:themeColor="accent3"/>
        <w:left w:val="single" w:sz="8" w:space="0" w:color="D2DA7A" w:themeColor="accent3"/>
        <w:bottom w:val="single" w:sz="8" w:space="0" w:color="D2DA7A" w:themeColor="accent3"/>
        <w:right w:val="single" w:sz="8" w:space="0" w:color="D2DA7A" w:themeColor="accent3"/>
        <w:insideH w:val="single" w:sz="8" w:space="0" w:color="D2DA7A" w:themeColor="accent3"/>
        <w:insideV w:val="single" w:sz="8" w:space="0" w:color="D2DA7A" w:themeColor="accent3"/>
      </w:tblBorders>
    </w:tblPr>
    <w:tcPr>
      <w:shd w:val="clear" w:color="auto" w:fill="F3F6DE" w:themeFill="accent3" w:themeFillTint="3F"/>
    </w:tcPr>
    <w:tblStylePr w:type="firstRow">
      <w:rPr>
        <w:b/>
        <w:bCs/>
        <w:color w:val="000000" w:themeColor="text1"/>
      </w:rPr>
      <w:tblPr/>
      <w:tcPr>
        <w:shd w:val="clear" w:color="auto" w:fill="FAFB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7E4" w:themeFill="accent3" w:themeFillTint="33"/>
      </w:tcPr>
    </w:tblStylePr>
    <w:tblStylePr w:type="band1Vert">
      <w:tblPr/>
      <w:tcPr>
        <w:shd w:val="clear" w:color="auto" w:fill="E8ECBC" w:themeFill="accent3" w:themeFillTint="7F"/>
      </w:tcPr>
    </w:tblStylePr>
    <w:tblStylePr w:type="band1Horz">
      <w:tblPr/>
      <w:tcPr>
        <w:tcBorders>
          <w:insideH w:val="single" w:sz="6" w:space="0" w:color="D2DA7A" w:themeColor="accent3"/>
          <w:insideV w:val="single" w:sz="6" w:space="0" w:color="D2DA7A" w:themeColor="accent3"/>
        </w:tcBorders>
        <w:shd w:val="clear" w:color="auto" w:fill="E8ECBC" w:themeFill="accent3"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semiHidden/>
    <w:unhideWhenUsed/>
    <w:rsid w:val="009779A8"/>
    <w:pPr>
      <w:spacing w:after="0"/>
    </w:pPr>
    <w:rPr>
      <w:sz w:val="20"/>
      <w:szCs w:val="20"/>
    </w:rPr>
  </w:style>
  <w:style w:type="character" w:customStyle="1" w:styleId="FootnoteTextChar">
    <w:name w:val="Footnote Text Char"/>
    <w:basedOn w:val="DefaultParagraphFont"/>
    <w:link w:val="FootnoteText"/>
    <w:uiPriority w:val="99"/>
    <w:semiHidden/>
    <w:rsid w:val="009779A8"/>
    <w:rPr>
      <w:sz w:val="20"/>
      <w:szCs w:val="20"/>
    </w:rPr>
  </w:style>
  <w:style w:type="character" w:styleId="FootnoteReference">
    <w:name w:val="footnote reference"/>
    <w:basedOn w:val="DefaultParagraphFont"/>
    <w:uiPriority w:val="99"/>
    <w:semiHidden/>
    <w:unhideWhenUsed/>
    <w:rsid w:val="009779A8"/>
    <w:rPr>
      <w:vertAlign w:val="superscript"/>
    </w:rPr>
  </w:style>
  <w:style w:type="table" w:styleId="MediumGrid3-Accent3">
    <w:name w:val="Medium Grid 3 Accent 3"/>
    <w:basedOn w:val="TableNormal"/>
    <w:uiPriority w:val="69"/>
    <w:rsid w:val="00AB01C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A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A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A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A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CB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CBC" w:themeFill="accent3" w:themeFillTint="7F"/>
      </w:tcPr>
    </w:tblStylePr>
  </w:style>
  <w:style w:type="character" w:styleId="CommentReference">
    <w:name w:val="annotation reference"/>
    <w:basedOn w:val="DefaultParagraphFont"/>
    <w:uiPriority w:val="99"/>
    <w:semiHidden/>
    <w:unhideWhenUsed/>
    <w:rsid w:val="00D26805"/>
    <w:rPr>
      <w:sz w:val="16"/>
      <w:szCs w:val="16"/>
    </w:rPr>
  </w:style>
  <w:style w:type="paragraph" w:styleId="CommentText">
    <w:name w:val="annotation text"/>
    <w:basedOn w:val="Normal"/>
    <w:link w:val="CommentTextChar"/>
    <w:uiPriority w:val="99"/>
    <w:semiHidden/>
    <w:unhideWhenUsed/>
    <w:rsid w:val="00D26805"/>
    <w:rPr>
      <w:sz w:val="20"/>
      <w:szCs w:val="20"/>
    </w:rPr>
  </w:style>
  <w:style w:type="character" w:customStyle="1" w:styleId="CommentTextChar">
    <w:name w:val="Comment Text Char"/>
    <w:basedOn w:val="DefaultParagraphFont"/>
    <w:link w:val="CommentText"/>
    <w:uiPriority w:val="99"/>
    <w:semiHidden/>
    <w:rsid w:val="00D26805"/>
    <w:rPr>
      <w:sz w:val="20"/>
      <w:szCs w:val="20"/>
    </w:rPr>
  </w:style>
  <w:style w:type="paragraph" w:styleId="CommentSubject">
    <w:name w:val="annotation subject"/>
    <w:basedOn w:val="CommentText"/>
    <w:next w:val="CommentText"/>
    <w:link w:val="CommentSubjectChar"/>
    <w:uiPriority w:val="99"/>
    <w:semiHidden/>
    <w:unhideWhenUsed/>
    <w:rsid w:val="00D26805"/>
    <w:rPr>
      <w:b/>
      <w:bCs/>
    </w:rPr>
  </w:style>
  <w:style w:type="character" w:customStyle="1" w:styleId="CommentSubjectChar">
    <w:name w:val="Comment Subject Char"/>
    <w:basedOn w:val="CommentTextChar"/>
    <w:link w:val="CommentSubject"/>
    <w:uiPriority w:val="99"/>
    <w:semiHidden/>
    <w:rsid w:val="00D26805"/>
    <w:rPr>
      <w:b/>
      <w:bCs/>
      <w:sz w:val="20"/>
      <w:szCs w:val="20"/>
    </w:rPr>
  </w:style>
  <w:style w:type="paragraph" w:styleId="BalloonText">
    <w:name w:val="Balloon Text"/>
    <w:basedOn w:val="Normal"/>
    <w:link w:val="BalloonTextChar"/>
    <w:uiPriority w:val="99"/>
    <w:semiHidden/>
    <w:unhideWhenUsed/>
    <w:rsid w:val="00D268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05"/>
    <w:rPr>
      <w:rFonts w:ascii="Tahoma" w:hAnsi="Tahoma" w:cs="Tahoma"/>
      <w:sz w:val="16"/>
      <w:szCs w:val="16"/>
    </w:rPr>
  </w:style>
  <w:style w:type="character" w:styleId="Strong">
    <w:name w:val="Strong"/>
    <w:basedOn w:val="DefaultParagraphFont"/>
    <w:uiPriority w:val="22"/>
    <w:qFormat/>
    <w:rsid w:val="00D13002"/>
    <w:rPr>
      <w:b/>
      <w:bCs/>
    </w:rPr>
  </w:style>
  <w:style w:type="paragraph" w:styleId="NormalWeb">
    <w:name w:val="Normal (Web)"/>
    <w:basedOn w:val="Normal"/>
    <w:uiPriority w:val="99"/>
    <w:unhideWhenUsed/>
    <w:rsid w:val="001E3078"/>
    <w:pPr>
      <w:spacing w:before="100" w:beforeAutospacing="1" w:after="100" w:afterAutospacing="1"/>
    </w:pPr>
    <w:rPr>
      <w:rFonts w:eastAsia="Times New Roman" w:cs="Times New Roman"/>
      <w:szCs w:val="24"/>
      <w:lang w:val="en-US"/>
    </w:rPr>
  </w:style>
  <w:style w:type="character" w:customStyle="1" w:styleId="Heading1Char">
    <w:name w:val="Heading 1 Char"/>
    <w:basedOn w:val="DefaultParagraphFont"/>
    <w:link w:val="Heading1"/>
    <w:uiPriority w:val="9"/>
    <w:rsid w:val="00AF4851"/>
    <w:rPr>
      <w:rFonts w:asciiTheme="majorHAnsi" w:eastAsiaTheme="majorEastAsia" w:hAnsiTheme="majorHAnsi" w:cstheme="majorBidi"/>
      <w:b/>
      <w:bCs/>
      <w:color w:val="525A7D" w:themeColor="accent1" w:themeShade="BF"/>
      <w:sz w:val="28"/>
      <w:szCs w:val="28"/>
    </w:rPr>
  </w:style>
  <w:style w:type="paragraph" w:styleId="ListParagraph">
    <w:name w:val="List Paragraph"/>
    <w:basedOn w:val="Normal"/>
    <w:uiPriority w:val="34"/>
    <w:qFormat/>
    <w:rsid w:val="0031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6070"/>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link w:val="Heading3Char"/>
    <w:uiPriority w:val="9"/>
    <w:qFormat/>
    <w:rsid w:val="005A31FC"/>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1FC"/>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TitleChar">
    <w:name w:val="Title Char"/>
    <w:basedOn w:val="DefaultParagraphFont"/>
    <w:link w:val="Title"/>
    <w:uiPriority w:val="10"/>
    <w:rsid w:val="005A31FC"/>
    <w:rPr>
      <w:rFonts w:asciiTheme="majorHAnsi" w:eastAsiaTheme="majorEastAsia" w:hAnsiTheme="majorHAnsi" w:cstheme="majorBidi"/>
      <w:color w:val="34343E" w:themeColor="text2" w:themeShade="BF"/>
      <w:spacing w:val="5"/>
      <w:kern w:val="28"/>
      <w:sz w:val="52"/>
      <w:szCs w:val="52"/>
    </w:rPr>
  </w:style>
  <w:style w:type="character" w:customStyle="1" w:styleId="apple-converted-space">
    <w:name w:val="apple-converted-space"/>
    <w:basedOn w:val="DefaultParagraphFont"/>
    <w:rsid w:val="005A31FC"/>
  </w:style>
  <w:style w:type="character" w:styleId="Hyperlink">
    <w:name w:val="Hyperlink"/>
    <w:basedOn w:val="DefaultParagraphFont"/>
    <w:uiPriority w:val="99"/>
    <w:unhideWhenUsed/>
    <w:rsid w:val="005A31FC"/>
    <w:rPr>
      <w:color w:val="0000FF"/>
      <w:u w:val="single"/>
    </w:rPr>
  </w:style>
  <w:style w:type="character" w:customStyle="1" w:styleId="Heading3Char">
    <w:name w:val="Heading 3 Char"/>
    <w:basedOn w:val="DefaultParagraphFont"/>
    <w:link w:val="Heading3"/>
    <w:uiPriority w:val="9"/>
    <w:rsid w:val="005A31FC"/>
    <w:rPr>
      <w:rFonts w:eastAsia="Times New Roman" w:cs="Times New Roman"/>
      <w:b/>
      <w:bCs/>
      <w:sz w:val="27"/>
      <w:szCs w:val="27"/>
      <w:lang w:eastAsia="lv-LV"/>
    </w:rPr>
  </w:style>
  <w:style w:type="table" w:styleId="TableGrid">
    <w:name w:val="Table Grid"/>
    <w:basedOn w:val="TableNormal"/>
    <w:uiPriority w:val="59"/>
    <w:rsid w:val="00B422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1">
    <w:name w:val="Medium List 1 Accent 1"/>
    <w:basedOn w:val="TableNormal"/>
    <w:uiPriority w:val="65"/>
    <w:rsid w:val="00B42262"/>
    <w:pPr>
      <w:spacing w:after="0"/>
    </w:pPr>
    <w:rPr>
      <w:color w:val="000000" w:themeColor="text1"/>
    </w:rPr>
    <w:tblPr>
      <w:tblStyleRowBandSize w:val="1"/>
      <w:tblStyleColBandSize w:val="1"/>
      <w:tblBorders>
        <w:top w:val="single" w:sz="8" w:space="0" w:color="727CA3" w:themeColor="accent1"/>
        <w:bottom w:val="single" w:sz="8" w:space="0" w:color="727CA3" w:themeColor="accent1"/>
      </w:tblBorders>
    </w:tblPr>
    <w:tblStylePr w:type="firstRow">
      <w:rPr>
        <w:rFonts w:asciiTheme="majorHAnsi" w:eastAsiaTheme="majorEastAsia" w:hAnsiTheme="majorHAnsi" w:cstheme="majorBidi"/>
      </w:rPr>
      <w:tblPr/>
      <w:tcPr>
        <w:tcBorders>
          <w:top w:val="nil"/>
          <w:bottom w:val="single" w:sz="8" w:space="0" w:color="727CA3" w:themeColor="accent1"/>
        </w:tcBorders>
      </w:tcPr>
    </w:tblStylePr>
    <w:tblStylePr w:type="lastRow">
      <w:rPr>
        <w:b/>
        <w:bCs/>
        <w:color w:val="464653" w:themeColor="text2"/>
      </w:rPr>
      <w:tblPr/>
      <w:tcPr>
        <w:tcBorders>
          <w:top w:val="single" w:sz="8" w:space="0" w:color="727CA3" w:themeColor="accent1"/>
          <w:bottom w:val="single" w:sz="8" w:space="0" w:color="727CA3" w:themeColor="accent1"/>
        </w:tcBorders>
      </w:tcPr>
    </w:tblStylePr>
    <w:tblStylePr w:type="firstCol">
      <w:rPr>
        <w:b/>
        <w:bCs/>
      </w:rPr>
    </w:tblStylePr>
    <w:tblStylePr w:type="lastCol">
      <w:rPr>
        <w:b/>
        <w:bCs/>
      </w:rPr>
      <w:tblPr/>
      <w:tcPr>
        <w:tcBorders>
          <w:top w:val="single" w:sz="8" w:space="0" w:color="727CA3" w:themeColor="accent1"/>
          <w:bottom w:val="single" w:sz="8" w:space="0" w:color="727CA3" w:themeColor="accent1"/>
        </w:tcBorders>
      </w:tcPr>
    </w:tblStylePr>
    <w:tblStylePr w:type="band1Vert">
      <w:tblPr/>
      <w:tcPr>
        <w:shd w:val="clear" w:color="auto" w:fill="DCDEE8" w:themeFill="accent1" w:themeFillTint="3F"/>
      </w:tcPr>
    </w:tblStylePr>
    <w:tblStylePr w:type="band1Horz">
      <w:tblPr/>
      <w:tcPr>
        <w:shd w:val="clear" w:color="auto" w:fill="DCDEE8" w:themeFill="accent1" w:themeFillTint="3F"/>
      </w:tcPr>
    </w:tblStylePr>
  </w:style>
  <w:style w:type="table" w:styleId="LightGrid-Accent3">
    <w:name w:val="Light Grid Accent 3"/>
    <w:basedOn w:val="TableNormal"/>
    <w:uiPriority w:val="62"/>
    <w:rsid w:val="00B42262"/>
    <w:pPr>
      <w:spacing w:after="0"/>
    </w:pPr>
    <w:tblPr>
      <w:tblStyleRowBandSize w:val="1"/>
      <w:tblStyleColBandSize w:val="1"/>
      <w:tblBorders>
        <w:top w:val="single" w:sz="8" w:space="0" w:color="D2DA7A" w:themeColor="accent3"/>
        <w:left w:val="single" w:sz="8" w:space="0" w:color="D2DA7A" w:themeColor="accent3"/>
        <w:bottom w:val="single" w:sz="8" w:space="0" w:color="D2DA7A" w:themeColor="accent3"/>
        <w:right w:val="single" w:sz="8" w:space="0" w:color="D2DA7A" w:themeColor="accent3"/>
        <w:insideH w:val="single" w:sz="8" w:space="0" w:color="D2DA7A" w:themeColor="accent3"/>
        <w:insideV w:val="single" w:sz="8" w:space="0" w:color="D2DA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A7A" w:themeColor="accent3"/>
          <w:left w:val="single" w:sz="8" w:space="0" w:color="D2DA7A" w:themeColor="accent3"/>
          <w:bottom w:val="single" w:sz="18" w:space="0" w:color="D2DA7A" w:themeColor="accent3"/>
          <w:right w:val="single" w:sz="8" w:space="0" w:color="D2DA7A" w:themeColor="accent3"/>
          <w:insideH w:val="nil"/>
          <w:insideV w:val="single" w:sz="8" w:space="0" w:color="D2DA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A7A" w:themeColor="accent3"/>
          <w:left w:val="single" w:sz="8" w:space="0" w:color="D2DA7A" w:themeColor="accent3"/>
          <w:bottom w:val="single" w:sz="8" w:space="0" w:color="D2DA7A" w:themeColor="accent3"/>
          <w:right w:val="single" w:sz="8" w:space="0" w:color="D2DA7A" w:themeColor="accent3"/>
          <w:insideH w:val="nil"/>
          <w:insideV w:val="single" w:sz="8" w:space="0" w:color="D2DA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A7A" w:themeColor="accent3"/>
          <w:left w:val="single" w:sz="8" w:space="0" w:color="D2DA7A" w:themeColor="accent3"/>
          <w:bottom w:val="single" w:sz="8" w:space="0" w:color="D2DA7A" w:themeColor="accent3"/>
          <w:right w:val="single" w:sz="8" w:space="0" w:color="D2DA7A" w:themeColor="accent3"/>
        </w:tcBorders>
      </w:tcPr>
    </w:tblStylePr>
    <w:tblStylePr w:type="band1Vert">
      <w:tblPr/>
      <w:tcPr>
        <w:tcBorders>
          <w:top w:val="single" w:sz="8" w:space="0" w:color="D2DA7A" w:themeColor="accent3"/>
          <w:left w:val="single" w:sz="8" w:space="0" w:color="D2DA7A" w:themeColor="accent3"/>
          <w:bottom w:val="single" w:sz="8" w:space="0" w:color="D2DA7A" w:themeColor="accent3"/>
          <w:right w:val="single" w:sz="8" w:space="0" w:color="D2DA7A" w:themeColor="accent3"/>
        </w:tcBorders>
        <w:shd w:val="clear" w:color="auto" w:fill="F3F6DE" w:themeFill="accent3" w:themeFillTint="3F"/>
      </w:tcPr>
    </w:tblStylePr>
    <w:tblStylePr w:type="band1Horz">
      <w:tblPr/>
      <w:tcPr>
        <w:tcBorders>
          <w:top w:val="single" w:sz="8" w:space="0" w:color="D2DA7A" w:themeColor="accent3"/>
          <w:left w:val="single" w:sz="8" w:space="0" w:color="D2DA7A" w:themeColor="accent3"/>
          <w:bottom w:val="single" w:sz="8" w:space="0" w:color="D2DA7A" w:themeColor="accent3"/>
          <w:right w:val="single" w:sz="8" w:space="0" w:color="D2DA7A" w:themeColor="accent3"/>
          <w:insideV w:val="single" w:sz="8" w:space="0" w:color="D2DA7A" w:themeColor="accent3"/>
        </w:tcBorders>
        <w:shd w:val="clear" w:color="auto" w:fill="F3F6DE" w:themeFill="accent3" w:themeFillTint="3F"/>
      </w:tcPr>
    </w:tblStylePr>
    <w:tblStylePr w:type="band2Horz">
      <w:tblPr/>
      <w:tcPr>
        <w:tcBorders>
          <w:top w:val="single" w:sz="8" w:space="0" w:color="D2DA7A" w:themeColor="accent3"/>
          <w:left w:val="single" w:sz="8" w:space="0" w:color="D2DA7A" w:themeColor="accent3"/>
          <w:bottom w:val="single" w:sz="8" w:space="0" w:color="D2DA7A" w:themeColor="accent3"/>
          <w:right w:val="single" w:sz="8" w:space="0" w:color="D2DA7A" w:themeColor="accent3"/>
          <w:insideV w:val="single" w:sz="8" w:space="0" w:color="D2DA7A" w:themeColor="accent3"/>
        </w:tcBorders>
      </w:tcPr>
    </w:tblStylePr>
  </w:style>
  <w:style w:type="character" w:customStyle="1" w:styleId="Heading2Char">
    <w:name w:val="Heading 2 Char"/>
    <w:basedOn w:val="DefaultParagraphFont"/>
    <w:link w:val="Heading2"/>
    <w:uiPriority w:val="9"/>
    <w:rsid w:val="00FB6070"/>
    <w:rPr>
      <w:rFonts w:asciiTheme="majorHAnsi" w:eastAsiaTheme="majorEastAsia" w:hAnsiTheme="majorHAnsi" w:cstheme="majorBidi"/>
      <w:b/>
      <w:bCs/>
      <w:color w:val="727CA3" w:themeColor="accent1"/>
      <w:sz w:val="26"/>
      <w:szCs w:val="26"/>
    </w:rPr>
  </w:style>
  <w:style w:type="table" w:styleId="MediumGrid2-Accent3">
    <w:name w:val="Medium Grid 2 Accent 3"/>
    <w:basedOn w:val="TableNormal"/>
    <w:uiPriority w:val="68"/>
    <w:rsid w:val="003A491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2DA7A" w:themeColor="accent3"/>
        <w:left w:val="single" w:sz="8" w:space="0" w:color="D2DA7A" w:themeColor="accent3"/>
        <w:bottom w:val="single" w:sz="8" w:space="0" w:color="D2DA7A" w:themeColor="accent3"/>
        <w:right w:val="single" w:sz="8" w:space="0" w:color="D2DA7A" w:themeColor="accent3"/>
        <w:insideH w:val="single" w:sz="8" w:space="0" w:color="D2DA7A" w:themeColor="accent3"/>
        <w:insideV w:val="single" w:sz="8" w:space="0" w:color="D2DA7A" w:themeColor="accent3"/>
      </w:tblBorders>
    </w:tblPr>
    <w:tcPr>
      <w:shd w:val="clear" w:color="auto" w:fill="F3F6DE" w:themeFill="accent3" w:themeFillTint="3F"/>
    </w:tcPr>
    <w:tblStylePr w:type="firstRow">
      <w:rPr>
        <w:b/>
        <w:bCs/>
        <w:color w:val="000000" w:themeColor="text1"/>
      </w:rPr>
      <w:tblPr/>
      <w:tcPr>
        <w:shd w:val="clear" w:color="auto" w:fill="FAFB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7E4" w:themeFill="accent3" w:themeFillTint="33"/>
      </w:tcPr>
    </w:tblStylePr>
    <w:tblStylePr w:type="band1Vert">
      <w:tblPr/>
      <w:tcPr>
        <w:shd w:val="clear" w:color="auto" w:fill="E8ECBC" w:themeFill="accent3" w:themeFillTint="7F"/>
      </w:tcPr>
    </w:tblStylePr>
    <w:tblStylePr w:type="band1Horz">
      <w:tblPr/>
      <w:tcPr>
        <w:tcBorders>
          <w:insideH w:val="single" w:sz="6" w:space="0" w:color="D2DA7A" w:themeColor="accent3"/>
          <w:insideV w:val="single" w:sz="6" w:space="0" w:color="D2DA7A" w:themeColor="accent3"/>
        </w:tcBorders>
        <w:shd w:val="clear" w:color="auto" w:fill="E8ECBC" w:themeFill="accent3" w:themeFillTint="7F"/>
      </w:tcPr>
    </w:tblStylePr>
    <w:tblStylePr w:type="nwCell">
      <w:tblPr/>
      <w:tcPr>
        <w:shd w:val="clear" w:color="auto" w:fill="FFFFFF" w:themeFill="background1"/>
      </w:tcPr>
    </w:tblStylePr>
  </w:style>
  <w:style w:type="paragraph" w:styleId="FootnoteText">
    <w:name w:val="footnote text"/>
    <w:basedOn w:val="Normal"/>
    <w:link w:val="FootnoteTextChar"/>
    <w:uiPriority w:val="99"/>
    <w:semiHidden/>
    <w:unhideWhenUsed/>
    <w:rsid w:val="009779A8"/>
    <w:pPr>
      <w:spacing w:after="0"/>
    </w:pPr>
    <w:rPr>
      <w:sz w:val="20"/>
      <w:szCs w:val="20"/>
    </w:rPr>
  </w:style>
  <w:style w:type="character" w:customStyle="1" w:styleId="FootnoteTextChar">
    <w:name w:val="Footnote Text Char"/>
    <w:basedOn w:val="DefaultParagraphFont"/>
    <w:link w:val="FootnoteText"/>
    <w:uiPriority w:val="99"/>
    <w:semiHidden/>
    <w:rsid w:val="009779A8"/>
    <w:rPr>
      <w:sz w:val="20"/>
      <w:szCs w:val="20"/>
    </w:rPr>
  </w:style>
  <w:style w:type="character" w:styleId="FootnoteReference">
    <w:name w:val="footnote reference"/>
    <w:basedOn w:val="DefaultParagraphFont"/>
    <w:uiPriority w:val="99"/>
    <w:semiHidden/>
    <w:unhideWhenUsed/>
    <w:rsid w:val="009779A8"/>
    <w:rPr>
      <w:vertAlign w:val="superscript"/>
    </w:rPr>
  </w:style>
  <w:style w:type="table" w:styleId="MediumGrid3-Accent3">
    <w:name w:val="Medium Grid 3 Accent 3"/>
    <w:basedOn w:val="TableNormal"/>
    <w:uiPriority w:val="69"/>
    <w:rsid w:val="00AB01C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A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A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A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A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CB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CBC" w:themeFill="accent3" w:themeFillTint="7F"/>
      </w:tcPr>
    </w:tblStylePr>
  </w:style>
  <w:style w:type="character" w:styleId="CommentReference">
    <w:name w:val="annotation reference"/>
    <w:basedOn w:val="DefaultParagraphFont"/>
    <w:uiPriority w:val="99"/>
    <w:semiHidden/>
    <w:unhideWhenUsed/>
    <w:rsid w:val="00D26805"/>
    <w:rPr>
      <w:sz w:val="16"/>
      <w:szCs w:val="16"/>
    </w:rPr>
  </w:style>
  <w:style w:type="paragraph" w:styleId="CommentText">
    <w:name w:val="annotation text"/>
    <w:basedOn w:val="Normal"/>
    <w:link w:val="CommentTextChar"/>
    <w:uiPriority w:val="99"/>
    <w:semiHidden/>
    <w:unhideWhenUsed/>
    <w:rsid w:val="00D26805"/>
    <w:rPr>
      <w:sz w:val="20"/>
      <w:szCs w:val="20"/>
    </w:rPr>
  </w:style>
  <w:style w:type="character" w:customStyle="1" w:styleId="CommentTextChar">
    <w:name w:val="Comment Text Char"/>
    <w:basedOn w:val="DefaultParagraphFont"/>
    <w:link w:val="CommentText"/>
    <w:uiPriority w:val="99"/>
    <w:semiHidden/>
    <w:rsid w:val="00D26805"/>
    <w:rPr>
      <w:sz w:val="20"/>
      <w:szCs w:val="20"/>
    </w:rPr>
  </w:style>
  <w:style w:type="paragraph" w:styleId="CommentSubject">
    <w:name w:val="annotation subject"/>
    <w:basedOn w:val="CommentText"/>
    <w:next w:val="CommentText"/>
    <w:link w:val="CommentSubjectChar"/>
    <w:uiPriority w:val="99"/>
    <w:semiHidden/>
    <w:unhideWhenUsed/>
    <w:rsid w:val="00D26805"/>
    <w:rPr>
      <w:b/>
      <w:bCs/>
    </w:rPr>
  </w:style>
  <w:style w:type="character" w:customStyle="1" w:styleId="CommentSubjectChar">
    <w:name w:val="Comment Subject Char"/>
    <w:basedOn w:val="CommentTextChar"/>
    <w:link w:val="CommentSubject"/>
    <w:uiPriority w:val="99"/>
    <w:semiHidden/>
    <w:rsid w:val="00D26805"/>
    <w:rPr>
      <w:b/>
      <w:bCs/>
      <w:sz w:val="20"/>
      <w:szCs w:val="20"/>
    </w:rPr>
  </w:style>
  <w:style w:type="paragraph" w:styleId="BalloonText">
    <w:name w:val="Balloon Text"/>
    <w:basedOn w:val="Normal"/>
    <w:link w:val="BalloonTextChar"/>
    <w:uiPriority w:val="99"/>
    <w:semiHidden/>
    <w:unhideWhenUsed/>
    <w:rsid w:val="00D268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8210">
      <w:bodyDiv w:val="1"/>
      <w:marLeft w:val="0"/>
      <w:marRight w:val="0"/>
      <w:marTop w:val="0"/>
      <w:marBottom w:val="0"/>
      <w:divBdr>
        <w:top w:val="none" w:sz="0" w:space="0" w:color="auto"/>
        <w:left w:val="none" w:sz="0" w:space="0" w:color="auto"/>
        <w:bottom w:val="none" w:sz="0" w:space="0" w:color="auto"/>
        <w:right w:val="none" w:sz="0" w:space="0" w:color="auto"/>
      </w:divBdr>
    </w:div>
    <w:div w:id="472141294">
      <w:bodyDiv w:val="1"/>
      <w:marLeft w:val="0"/>
      <w:marRight w:val="0"/>
      <w:marTop w:val="0"/>
      <w:marBottom w:val="0"/>
      <w:divBdr>
        <w:top w:val="none" w:sz="0" w:space="0" w:color="auto"/>
        <w:left w:val="none" w:sz="0" w:space="0" w:color="auto"/>
        <w:bottom w:val="none" w:sz="0" w:space="0" w:color="auto"/>
        <w:right w:val="none" w:sz="0" w:space="0" w:color="auto"/>
      </w:divBdr>
    </w:div>
    <w:div w:id="484053132">
      <w:bodyDiv w:val="1"/>
      <w:marLeft w:val="0"/>
      <w:marRight w:val="0"/>
      <w:marTop w:val="0"/>
      <w:marBottom w:val="0"/>
      <w:divBdr>
        <w:top w:val="none" w:sz="0" w:space="0" w:color="auto"/>
        <w:left w:val="none" w:sz="0" w:space="0" w:color="auto"/>
        <w:bottom w:val="none" w:sz="0" w:space="0" w:color="auto"/>
        <w:right w:val="none" w:sz="0" w:space="0" w:color="auto"/>
      </w:divBdr>
    </w:div>
    <w:div w:id="539048314">
      <w:bodyDiv w:val="1"/>
      <w:marLeft w:val="0"/>
      <w:marRight w:val="0"/>
      <w:marTop w:val="0"/>
      <w:marBottom w:val="0"/>
      <w:divBdr>
        <w:top w:val="none" w:sz="0" w:space="0" w:color="auto"/>
        <w:left w:val="none" w:sz="0" w:space="0" w:color="auto"/>
        <w:bottom w:val="none" w:sz="0" w:space="0" w:color="auto"/>
        <w:right w:val="none" w:sz="0" w:space="0" w:color="auto"/>
      </w:divBdr>
    </w:div>
    <w:div w:id="850528753">
      <w:bodyDiv w:val="1"/>
      <w:marLeft w:val="0"/>
      <w:marRight w:val="0"/>
      <w:marTop w:val="0"/>
      <w:marBottom w:val="0"/>
      <w:divBdr>
        <w:top w:val="none" w:sz="0" w:space="0" w:color="auto"/>
        <w:left w:val="none" w:sz="0" w:space="0" w:color="auto"/>
        <w:bottom w:val="none" w:sz="0" w:space="0" w:color="auto"/>
        <w:right w:val="none" w:sz="0" w:space="0" w:color="auto"/>
      </w:divBdr>
    </w:div>
    <w:div w:id="1014383128">
      <w:bodyDiv w:val="1"/>
      <w:marLeft w:val="0"/>
      <w:marRight w:val="0"/>
      <w:marTop w:val="0"/>
      <w:marBottom w:val="0"/>
      <w:divBdr>
        <w:top w:val="none" w:sz="0" w:space="0" w:color="auto"/>
        <w:left w:val="none" w:sz="0" w:space="0" w:color="auto"/>
        <w:bottom w:val="none" w:sz="0" w:space="0" w:color="auto"/>
        <w:right w:val="none" w:sz="0" w:space="0" w:color="auto"/>
      </w:divBdr>
    </w:div>
    <w:div w:id="1261990327">
      <w:bodyDiv w:val="1"/>
      <w:marLeft w:val="0"/>
      <w:marRight w:val="0"/>
      <w:marTop w:val="0"/>
      <w:marBottom w:val="0"/>
      <w:divBdr>
        <w:top w:val="none" w:sz="0" w:space="0" w:color="auto"/>
        <w:left w:val="none" w:sz="0" w:space="0" w:color="auto"/>
        <w:bottom w:val="none" w:sz="0" w:space="0" w:color="auto"/>
        <w:right w:val="none" w:sz="0" w:space="0" w:color="auto"/>
      </w:divBdr>
    </w:div>
    <w:div w:id="1568221513">
      <w:bodyDiv w:val="1"/>
      <w:marLeft w:val="0"/>
      <w:marRight w:val="0"/>
      <w:marTop w:val="0"/>
      <w:marBottom w:val="0"/>
      <w:divBdr>
        <w:top w:val="none" w:sz="0" w:space="0" w:color="auto"/>
        <w:left w:val="none" w:sz="0" w:space="0" w:color="auto"/>
        <w:bottom w:val="none" w:sz="0" w:space="0" w:color="auto"/>
        <w:right w:val="none" w:sz="0" w:space="0" w:color="auto"/>
      </w:divBdr>
    </w:div>
    <w:div w:id="1710765126">
      <w:bodyDiv w:val="1"/>
      <w:marLeft w:val="0"/>
      <w:marRight w:val="0"/>
      <w:marTop w:val="0"/>
      <w:marBottom w:val="0"/>
      <w:divBdr>
        <w:top w:val="none" w:sz="0" w:space="0" w:color="auto"/>
        <w:left w:val="none" w:sz="0" w:space="0" w:color="auto"/>
        <w:bottom w:val="none" w:sz="0" w:space="0" w:color="auto"/>
        <w:right w:val="none" w:sz="0" w:space="0" w:color="auto"/>
      </w:divBdr>
    </w:div>
    <w:div w:id="1774012597">
      <w:bodyDiv w:val="1"/>
      <w:marLeft w:val="0"/>
      <w:marRight w:val="0"/>
      <w:marTop w:val="0"/>
      <w:marBottom w:val="0"/>
      <w:divBdr>
        <w:top w:val="none" w:sz="0" w:space="0" w:color="auto"/>
        <w:left w:val="none" w:sz="0" w:space="0" w:color="auto"/>
        <w:bottom w:val="none" w:sz="0" w:space="0" w:color="auto"/>
        <w:right w:val="none" w:sz="0" w:space="0" w:color="auto"/>
      </w:divBdr>
    </w:div>
    <w:div w:id="1951626926">
      <w:bodyDiv w:val="1"/>
      <w:marLeft w:val="0"/>
      <w:marRight w:val="0"/>
      <w:marTop w:val="0"/>
      <w:marBottom w:val="0"/>
      <w:divBdr>
        <w:top w:val="none" w:sz="0" w:space="0" w:color="auto"/>
        <w:left w:val="none" w:sz="0" w:space="0" w:color="auto"/>
        <w:bottom w:val="none" w:sz="0" w:space="0" w:color="auto"/>
        <w:right w:val="none" w:sz="0" w:space="0" w:color="auto"/>
      </w:divBdr>
    </w:div>
    <w:div w:id="20073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v.wikipedia.org/wiki/P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v.wikipedia.org/wiki/%C4%92rg%C4%BCi_(apdz%C4%ABvota_vie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v.wikipedia.org/wiki/R%C4%ABga"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lv.wikipedia.org/wiki/Maz%C4%81_Jugla" TargetMode="External"/><Relationship Id="rId4" Type="http://schemas.microsoft.com/office/2007/relationships/stylesWithEffects" Target="stylesWithEffects.xml"/><Relationship Id="rId9" Type="http://schemas.openxmlformats.org/officeDocument/2006/relationships/hyperlink" Target="http://lv.wikipedia.org/wiki/Stopi%C5%86u_novads" TargetMode="External"/><Relationship Id="rId14" Type="http://schemas.openxmlformats.org/officeDocument/2006/relationships/hyperlink" Target="http://lv.wikipedia.org/wiki/Elektr%C4%ABba"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9957-77C1-48C8-8D0A-25E6BBEC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Pages>
  <Words>2753</Words>
  <Characters>1570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22</cp:revision>
  <dcterms:created xsi:type="dcterms:W3CDTF">2015-06-06T12:29:00Z</dcterms:created>
  <dcterms:modified xsi:type="dcterms:W3CDTF">2015-06-30T20:39:00Z</dcterms:modified>
</cp:coreProperties>
</file>